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A" w:rsidRDefault="0091644A" w:rsidP="00437352">
      <w:pPr>
        <w:jc w:val="center"/>
      </w:pPr>
      <w:bookmarkStart w:id="0" w:name="_GoBack"/>
      <w:bookmarkEnd w:id="0"/>
      <w:r>
        <w:t>Wynik otwartego konkursu ofert na realizację zadań publicznych</w:t>
      </w:r>
    </w:p>
    <w:p w:rsidR="0091644A" w:rsidRDefault="0091644A" w:rsidP="00437352">
      <w:pPr>
        <w:jc w:val="center"/>
      </w:pPr>
      <w:r>
        <w:t xml:space="preserve">w województwie   </w:t>
      </w:r>
      <w:r w:rsidR="007358B9">
        <w:t>małopolskim</w:t>
      </w:r>
    </w:p>
    <w:p w:rsidR="006A4EC5" w:rsidRDefault="0091644A" w:rsidP="00437352">
      <w:pPr>
        <w:jc w:val="center"/>
      </w:pPr>
      <w:r>
        <w:t>w ramach Rządowego programu na lata 2014-2016 „Bezpieczna i przyjazna szkoła”</w:t>
      </w:r>
    </w:p>
    <w:p w:rsidR="006A4EC5" w:rsidRDefault="006A4EC5" w:rsidP="006A4EC5"/>
    <w:p w:rsidR="006A4EC5" w:rsidRDefault="006A4EC5" w:rsidP="006A4EC5"/>
    <w:p w:rsidR="00FF6FFF" w:rsidRDefault="00FF6FFF" w:rsidP="006A4EC5"/>
    <w:tbl>
      <w:tblPr>
        <w:tblStyle w:val="Tabela-Siatka"/>
        <w:tblpPr w:leftFromText="141" w:rightFromText="141" w:vertAnchor="text" w:horzAnchor="page" w:tblpX="566" w:tblpY="55"/>
        <w:tblW w:w="15560" w:type="dxa"/>
        <w:tblLayout w:type="fixed"/>
        <w:tblLook w:val="04A0" w:firstRow="1" w:lastRow="0" w:firstColumn="1" w:lastColumn="0" w:noHBand="0" w:noVBand="1"/>
      </w:tblPr>
      <w:tblGrid>
        <w:gridCol w:w="682"/>
        <w:gridCol w:w="2970"/>
        <w:gridCol w:w="2835"/>
        <w:gridCol w:w="3402"/>
        <w:gridCol w:w="1559"/>
        <w:gridCol w:w="1417"/>
        <w:gridCol w:w="1276"/>
        <w:gridCol w:w="1419"/>
      </w:tblGrid>
      <w:tr w:rsidR="00437352" w:rsidTr="00437352">
        <w:tc>
          <w:tcPr>
            <w:tcW w:w="682" w:type="dxa"/>
          </w:tcPr>
          <w:p w:rsidR="00437352" w:rsidRDefault="00437352" w:rsidP="00437352">
            <w:r>
              <w:t>L.P.</w:t>
            </w:r>
          </w:p>
        </w:tc>
        <w:tc>
          <w:tcPr>
            <w:tcW w:w="2970" w:type="dxa"/>
          </w:tcPr>
          <w:p w:rsidR="00437352" w:rsidRDefault="00437352" w:rsidP="00437352">
            <w:r>
              <w:t>Gmina / Stowarzyszenie</w:t>
            </w:r>
          </w:p>
          <w:p w:rsidR="00437352" w:rsidRDefault="00437352" w:rsidP="00437352"/>
        </w:tc>
        <w:tc>
          <w:tcPr>
            <w:tcW w:w="2835" w:type="dxa"/>
          </w:tcPr>
          <w:p w:rsidR="00437352" w:rsidRDefault="00437352" w:rsidP="00437352">
            <w:r>
              <w:t>Nazwa projektu:</w:t>
            </w:r>
          </w:p>
          <w:p w:rsidR="00437352" w:rsidRDefault="00437352" w:rsidP="00437352"/>
        </w:tc>
        <w:tc>
          <w:tcPr>
            <w:tcW w:w="3402" w:type="dxa"/>
          </w:tcPr>
          <w:p w:rsidR="00437352" w:rsidRDefault="00437352" w:rsidP="00437352">
            <w:r>
              <w:t>Cel projektu i zamierzony efekt projektu</w:t>
            </w:r>
          </w:p>
        </w:tc>
        <w:tc>
          <w:tcPr>
            <w:tcW w:w="1559" w:type="dxa"/>
            <w:vAlign w:val="center"/>
          </w:tcPr>
          <w:p w:rsidR="00437352" w:rsidRDefault="00437352" w:rsidP="00437352">
            <w:pPr>
              <w:jc w:val="center"/>
            </w:pPr>
            <w:r>
              <w:t>Wartość projektu</w:t>
            </w:r>
          </w:p>
        </w:tc>
        <w:tc>
          <w:tcPr>
            <w:tcW w:w="1417" w:type="dxa"/>
            <w:vAlign w:val="center"/>
          </w:tcPr>
          <w:p w:rsidR="00437352" w:rsidRDefault="00437352" w:rsidP="00437352">
            <w:pPr>
              <w:jc w:val="center"/>
            </w:pPr>
            <w:r>
              <w:t>Wartość dotacji</w:t>
            </w:r>
          </w:p>
          <w:p w:rsidR="00437352" w:rsidRDefault="00437352" w:rsidP="004373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437352" w:rsidRDefault="00437352" w:rsidP="00437352">
            <w:pPr>
              <w:jc w:val="center"/>
            </w:pPr>
            <w:r>
              <w:t>Środki własne</w:t>
            </w:r>
          </w:p>
        </w:tc>
        <w:tc>
          <w:tcPr>
            <w:tcW w:w="1419" w:type="dxa"/>
            <w:vAlign w:val="center"/>
          </w:tcPr>
          <w:p w:rsidR="00437352" w:rsidRDefault="00437352" w:rsidP="00437352">
            <w:pPr>
              <w:jc w:val="center"/>
            </w:pPr>
            <w:r>
              <w:t>Uzyskane punkty</w:t>
            </w:r>
          </w:p>
          <w:p w:rsidR="00437352" w:rsidRDefault="00437352" w:rsidP="00437352">
            <w:pPr>
              <w:jc w:val="center"/>
            </w:pPr>
          </w:p>
        </w:tc>
      </w:tr>
      <w:tr w:rsidR="00FF6FFF" w:rsidTr="002A22EF">
        <w:tc>
          <w:tcPr>
            <w:tcW w:w="682" w:type="dxa"/>
          </w:tcPr>
          <w:p w:rsidR="00FF6FFF" w:rsidRDefault="00FF6FFF" w:rsidP="00437352">
            <w:r>
              <w:t>1</w:t>
            </w:r>
          </w:p>
        </w:tc>
        <w:tc>
          <w:tcPr>
            <w:tcW w:w="2970" w:type="dxa"/>
          </w:tcPr>
          <w:p w:rsidR="00FF6FFF" w:rsidRDefault="00FF6FFF" w:rsidP="00437352">
            <w:r>
              <w:t>Gmina Pcim</w:t>
            </w:r>
          </w:p>
        </w:tc>
        <w:tc>
          <w:tcPr>
            <w:tcW w:w="2835" w:type="dxa"/>
          </w:tcPr>
          <w:p w:rsidR="00FF6FFF" w:rsidRDefault="00FF6FFF" w:rsidP="00437352">
            <w:r>
              <w:t>Rodzinna kawiarenka</w:t>
            </w:r>
          </w:p>
        </w:tc>
        <w:tc>
          <w:tcPr>
            <w:tcW w:w="3402" w:type="dxa"/>
          </w:tcPr>
          <w:p w:rsidR="00FF6FFF" w:rsidRDefault="00FF6FFF" w:rsidP="002A22EF">
            <w:r>
              <w:t>Rodzic-nauczyciel jako równorzędny partner w działaniach na rzecz wychowania i profilaktyki</w:t>
            </w:r>
          </w:p>
          <w:p w:rsidR="00FF6FFF" w:rsidRDefault="00FF6FFF" w:rsidP="002A22EF">
            <w:r>
              <w:t>Rozwijanie współpracy nauczyciel – rodzic</w:t>
            </w:r>
          </w:p>
          <w:p w:rsidR="00FF6FFF" w:rsidRDefault="00FF6FFF" w:rsidP="002A22EF">
            <w:r>
              <w:t>Integrowanie środowiska rodzinnego ze szkołą celem kształtowania systemu wartości</w:t>
            </w:r>
          </w:p>
          <w:p w:rsidR="00FF6FFF" w:rsidRDefault="00FF6FFF" w:rsidP="002A22EF">
            <w:r>
              <w:t>Zwiększenie kompetencji nauczycieli i rodziców w zakresie pracy z uczniem z utrwalonymi zachowaniami agresywnymi, niedostosowaniem społecznym oraz ze specjalnymi potrzebami edukacyjnymi</w:t>
            </w:r>
          </w:p>
          <w:p w:rsidR="00FF6FFF" w:rsidRDefault="00FF6FFF" w:rsidP="002A22EF">
            <w:r>
              <w:t>Edukacja prawna rodziców i uczniów dotycząca konsekwencji używania różnych form przemocy</w:t>
            </w:r>
          </w:p>
          <w:p w:rsidR="00FF6FFF" w:rsidRDefault="00FF6FFF" w:rsidP="002A22EF">
            <w:r>
              <w:t>Minimalizowanie agresywnych zachowań uczniów w szkole i poza nią</w:t>
            </w:r>
          </w:p>
          <w:p w:rsidR="00FF6FFF" w:rsidRDefault="00FF6FFF" w:rsidP="002A22EF">
            <w:r>
              <w:t>Rozwijanie współpracy nauczycieli i rodziców w zakresie bezpiecznego korzystania z Internetu i komputera</w:t>
            </w:r>
          </w:p>
        </w:tc>
        <w:tc>
          <w:tcPr>
            <w:tcW w:w="1559" w:type="dxa"/>
          </w:tcPr>
          <w:p w:rsidR="00FF6FFF" w:rsidRDefault="00FF6FFF" w:rsidP="002A22EF">
            <w:pPr>
              <w:jc w:val="center"/>
            </w:pPr>
            <w:r>
              <w:t>31 300,00</w:t>
            </w:r>
          </w:p>
        </w:tc>
        <w:tc>
          <w:tcPr>
            <w:tcW w:w="1417" w:type="dxa"/>
          </w:tcPr>
          <w:p w:rsidR="00FF6FFF" w:rsidRDefault="00FF6FFF" w:rsidP="002A22EF">
            <w:pPr>
              <w:jc w:val="center"/>
            </w:pPr>
            <w:r>
              <w:t>31 300,00</w:t>
            </w:r>
          </w:p>
        </w:tc>
        <w:tc>
          <w:tcPr>
            <w:tcW w:w="1276" w:type="dxa"/>
          </w:tcPr>
          <w:p w:rsidR="00FF6FFF" w:rsidRDefault="00FF6FFF" w:rsidP="002A22EF">
            <w:pPr>
              <w:jc w:val="center"/>
            </w:pPr>
            <w:r>
              <w:t>0</w:t>
            </w:r>
          </w:p>
        </w:tc>
        <w:tc>
          <w:tcPr>
            <w:tcW w:w="1419" w:type="dxa"/>
          </w:tcPr>
          <w:p w:rsidR="00FF6FFF" w:rsidRDefault="002A22EF" w:rsidP="002A22EF">
            <w:pPr>
              <w:jc w:val="center"/>
            </w:pPr>
            <w:r>
              <w:t>81,54</w:t>
            </w:r>
          </w:p>
        </w:tc>
      </w:tr>
      <w:tr w:rsidR="00FF6FFF" w:rsidTr="002A22EF">
        <w:tc>
          <w:tcPr>
            <w:tcW w:w="682" w:type="dxa"/>
          </w:tcPr>
          <w:p w:rsidR="00FF6FFF" w:rsidRDefault="00FF6FFF" w:rsidP="00437352">
            <w:r>
              <w:t>2</w:t>
            </w:r>
          </w:p>
        </w:tc>
        <w:tc>
          <w:tcPr>
            <w:tcW w:w="2970" w:type="dxa"/>
          </w:tcPr>
          <w:p w:rsidR="00FF6FFF" w:rsidRDefault="00FF6FFF" w:rsidP="00437352">
            <w:r>
              <w:t>Gmina Michałowice</w:t>
            </w:r>
          </w:p>
        </w:tc>
        <w:tc>
          <w:tcPr>
            <w:tcW w:w="2835" w:type="dxa"/>
          </w:tcPr>
          <w:p w:rsidR="00FF6FFF" w:rsidRDefault="00FF6FFF" w:rsidP="00437352">
            <w:r>
              <w:t>Nasze dzieci – nasza wspólna sprawa. Wspomaganie nauczycieli i rodziców w przezwyciężaniu problemów wychowawczych</w:t>
            </w:r>
          </w:p>
        </w:tc>
        <w:tc>
          <w:tcPr>
            <w:tcW w:w="3402" w:type="dxa"/>
          </w:tcPr>
          <w:p w:rsidR="00FF6FFF" w:rsidRDefault="004A5607" w:rsidP="002A22EF">
            <w:r>
              <w:t xml:space="preserve">Podniesienie kwalifikacji nauczycieli w obszarze radzenia sobie z problemami wychowawczymi, w tym szczególnie zażywania przez dzieci i młodzież środków psychoaktywnych i alkoholu, przejawami agresji i przemocy, wszelkich zachowań ryzykownych i niepożądanych. Wdrożenie nauczycieli </w:t>
            </w:r>
            <w:r>
              <w:lastRenderedPageBreak/>
              <w:t xml:space="preserve">do rzeczywistej współpracy z rodzicami na zasadzie  partnerstwa, wspólnych dążeń, wzajemnego wsparcia działań.  Tym samym stworzenie szansy równego uczestnictwa w życiu lokalnej społeczności szkolnej.  Stałe podnoszenie poziomu wiedzy rodziców nt. uzależnień wśród dzieci i młodzieży, wsparcie rodziców w rozwiązywaniu problemów wychowawczych, w tym głównie w obszarze radzenia sobie z agresją, przemocą, umiejętności wpierania dzieci w ich codziennych kłopotach. Otwarcie rodziców na stałą współpracę ze szkołą. Budowanie relacji partnerskich pomiędzy nauczycielami i rodzicami. </w:t>
            </w:r>
            <w:r w:rsidR="00EE7271">
              <w:t>.  Bezpośrednia specjalistyczna pomoc rodzicom i nauczycielom w sytuacjach kryzysowych, w radzeniu sobie z przemocą, uzależnieniami, tak aby zminimalizować negatywne skutki niepożądanych sytuacji i ograniczyć do minimum zachowania ryzykowne poprzez budowanie właściwych relacji rodzic-dziecko, nauczyciel-dziecko, rodzic-nauczyciel.</w:t>
            </w:r>
          </w:p>
        </w:tc>
        <w:tc>
          <w:tcPr>
            <w:tcW w:w="1559" w:type="dxa"/>
          </w:tcPr>
          <w:p w:rsidR="00FF6FFF" w:rsidRDefault="00EE7271" w:rsidP="002A22EF">
            <w:pPr>
              <w:jc w:val="center"/>
            </w:pPr>
            <w:r>
              <w:lastRenderedPageBreak/>
              <w:t>42 500,00</w:t>
            </w:r>
          </w:p>
        </w:tc>
        <w:tc>
          <w:tcPr>
            <w:tcW w:w="1417" w:type="dxa"/>
          </w:tcPr>
          <w:p w:rsidR="00FF6FFF" w:rsidRDefault="00EE7271" w:rsidP="002A22EF">
            <w:pPr>
              <w:jc w:val="center"/>
            </w:pPr>
            <w:r>
              <w:t>38 200,00</w:t>
            </w:r>
          </w:p>
        </w:tc>
        <w:tc>
          <w:tcPr>
            <w:tcW w:w="1276" w:type="dxa"/>
          </w:tcPr>
          <w:p w:rsidR="00FF6FFF" w:rsidRDefault="00EE7271" w:rsidP="002A22EF">
            <w:pPr>
              <w:jc w:val="center"/>
            </w:pPr>
            <w:r>
              <w:t>4 300,00</w:t>
            </w:r>
          </w:p>
        </w:tc>
        <w:tc>
          <w:tcPr>
            <w:tcW w:w="1419" w:type="dxa"/>
          </w:tcPr>
          <w:p w:rsidR="00FF6FFF" w:rsidRDefault="002A22EF" w:rsidP="002A22EF">
            <w:pPr>
              <w:jc w:val="center"/>
            </w:pPr>
            <w:r>
              <w:t>80,27</w:t>
            </w:r>
          </w:p>
        </w:tc>
      </w:tr>
      <w:tr w:rsidR="00437352" w:rsidTr="00FF6FFF">
        <w:tc>
          <w:tcPr>
            <w:tcW w:w="682" w:type="dxa"/>
          </w:tcPr>
          <w:p w:rsidR="00437352" w:rsidRDefault="00FF6FFF" w:rsidP="00437352">
            <w:r>
              <w:lastRenderedPageBreak/>
              <w:t>3</w:t>
            </w:r>
          </w:p>
        </w:tc>
        <w:tc>
          <w:tcPr>
            <w:tcW w:w="2970" w:type="dxa"/>
          </w:tcPr>
          <w:p w:rsidR="00437352" w:rsidRDefault="007358B9" w:rsidP="007358B9">
            <w:r>
              <w:t>Stowarzyszenie na rzecz Rozwoju Edukacji „Drogowskazy”</w:t>
            </w:r>
          </w:p>
        </w:tc>
        <w:tc>
          <w:tcPr>
            <w:tcW w:w="2835" w:type="dxa"/>
          </w:tcPr>
          <w:p w:rsidR="00437352" w:rsidRDefault="007358B9" w:rsidP="00437352">
            <w:r>
              <w:t>Cyberprzemoc w szkołach – zrozum, zobacz, reaguj</w:t>
            </w:r>
          </w:p>
        </w:tc>
        <w:tc>
          <w:tcPr>
            <w:tcW w:w="3402" w:type="dxa"/>
          </w:tcPr>
          <w:p w:rsidR="00437352" w:rsidRDefault="007358B9" w:rsidP="00EE7271">
            <w:r>
              <w:t xml:space="preserve">Wzrost świadomości rodziców, nauczycieli i innych osób zaangażowanych w opiekę nad dziećmi, w zakresie zapobiegania problemom i zachowaniom problemowym dzieci i młodzieży poprzez profilaktykę agresji i przemocy, ze szczególnym uwzględnieniem problemu cyberprzemocy w szkołach </w:t>
            </w:r>
            <w:r>
              <w:lastRenderedPageBreak/>
              <w:t>gimnazjalnych w województwie małopolskim. Rozwijanie kompetencji wychowawczych nauczycieli, wychowawców i rodziców celem przygotowania ich do rozpoznawania, zapobiegania i reagowania na zjawiska cyberbullying-u (</w:t>
            </w:r>
            <w:proofErr w:type="spellStart"/>
            <w:r>
              <w:t>cyebrprzemocy</w:t>
            </w:r>
            <w:proofErr w:type="spellEnd"/>
            <w:r>
              <w:t xml:space="preserve">) i </w:t>
            </w:r>
            <w:proofErr w:type="spellStart"/>
            <w:r>
              <w:t>cyberbaiting</w:t>
            </w:r>
            <w:proofErr w:type="spellEnd"/>
            <w:r>
              <w:t>-u, poprzez rozwój i nabycie nowych kompetencji w aspekcie psychologiczno-pedagogicznym, technologicznym i prawnym tych zjawisk. Zwiększenie kompetencji rodziców, nauczycieli, wychowawców, pedagogów, psychologów szkolnych oraz kadry zarządzającej placówkami edukacyjnymi przyczyni się do zwiększenia skuteczności podejmowanych działań wychowawczych i profilaktycznych na</w:t>
            </w:r>
            <w:r w:rsidR="00EE7271">
              <w:t xml:space="preserve"> rze</w:t>
            </w:r>
            <w:r>
              <w:t>c</w:t>
            </w:r>
            <w:r w:rsidR="00EE7271">
              <w:t>z</w:t>
            </w:r>
            <w:r>
              <w:t xml:space="preserve"> bezpieczeństwa i tworzenia przyjaznego Środowiska w szkołach i placówkach</w:t>
            </w:r>
            <w:r w:rsidR="00EE7271">
              <w:t xml:space="preserve">. </w:t>
            </w:r>
          </w:p>
        </w:tc>
        <w:tc>
          <w:tcPr>
            <w:tcW w:w="1559" w:type="dxa"/>
          </w:tcPr>
          <w:p w:rsidR="00437352" w:rsidRDefault="00FF6FFF" w:rsidP="00FF6FFF">
            <w:pPr>
              <w:jc w:val="center"/>
            </w:pPr>
            <w:r>
              <w:lastRenderedPageBreak/>
              <w:t>36 000,00</w:t>
            </w:r>
          </w:p>
        </w:tc>
        <w:tc>
          <w:tcPr>
            <w:tcW w:w="1417" w:type="dxa"/>
          </w:tcPr>
          <w:p w:rsidR="00437352" w:rsidRDefault="00FF6FFF" w:rsidP="00FF6FFF">
            <w:pPr>
              <w:jc w:val="center"/>
            </w:pPr>
            <w:r>
              <w:t>32 400,00</w:t>
            </w:r>
          </w:p>
        </w:tc>
        <w:tc>
          <w:tcPr>
            <w:tcW w:w="1276" w:type="dxa"/>
          </w:tcPr>
          <w:p w:rsidR="00437352" w:rsidRDefault="00FF6FFF" w:rsidP="00FF6FFF">
            <w:pPr>
              <w:jc w:val="center"/>
            </w:pPr>
            <w:r>
              <w:t>3 600,00</w:t>
            </w:r>
          </w:p>
        </w:tc>
        <w:tc>
          <w:tcPr>
            <w:tcW w:w="1419" w:type="dxa"/>
          </w:tcPr>
          <w:p w:rsidR="00437352" w:rsidRDefault="002A22EF" w:rsidP="002A22EF">
            <w:pPr>
              <w:jc w:val="center"/>
            </w:pPr>
            <w:r>
              <w:t>74,64</w:t>
            </w:r>
          </w:p>
        </w:tc>
      </w:tr>
      <w:tr w:rsidR="00EE7271" w:rsidTr="00437352">
        <w:tc>
          <w:tcPr>
            <w:tcW w:w="682" w:type="dxa"/>
          </w:tcPr>
          <w:p w:rsidR="00EE7271" w:rsidRDefault="00EE7271" w:rsidP="00437352">
            <w:r>
              <w:lastRenderedPageBreak/>
              <w:t>4</w:t>
            </w:r>
          </w:p>
        </w:tc>
        <w:tc>
          <w:tcPr>
            <w:tcW w:w="2970" w:type="dxa"/>
          </w:tcPr>
          <w:p w:rsidR="00EE7271" w:rsidRPr="00E20BC5" w:rsidRDefault="00EE7271" w:rsidP="001D0313">
            <w:pPr>
              <w:ind w:firstLine="24"/>
              <w:rPr>
                <w:szCs w:val="24"/>
              </w:rPr>
            </w:pPr>
            <w:r w:rsidRPr="00E20BC5">
              <w:rPr>
                <w:szCs w:val="24"/>
              </w:rPr>
              <w:t>Stowarzyszenie na Rzecz Aktywizacji Społecznej Mieszkańców Gminy Alwernia</w:t>
            </w:r>
          </w:p>
        </w:tc>
        <w:tc>
          <w:tcPr>
            <w:tcW w:w="2835" w:type="dxa"/>
          </w:tcPr>
          <w:p w:rsidR="00EE7271" w:rsidRPr="00E20BC5" w:rsidRDefault="00EE7271" w:rsidP="001D0313">
            <w:pPr>
              <w:rPr>
                <w:szCs w:val="24"/>
              </w:rPr>
            </w:pPr>
            <w:r w:rsidRPr="00E20BC5">
              <w:rPr>
                <w:szCs w:val="24"/>
              </w:rPr>
              <w:t>„Fokus-pokus” – magia rodziców – mocą dzieci</w:t>
            </w:r>
          </w:p>
        </w:tc>
        <w:tc>
          <w:tcPr>
            <w:tcW w:w="3402" w:type="dxa"/>
          </w:tcPr>
          <w:p w:rsidR="00EE7271" w:rsidRDefault="00E17957" w:rsidP="00437352">
            <w:r>
              <w:t xml:space="preserve">Stworzenie przyjaznej przestrzeni do działania grup fokusowych złożonych z rodziców, dzieci i nauczycieli. Wypracowanie świadomości własnej postawy i umiejętności funkcjonowania w zgodzie z prawem i normami. Zintegrowanie społeczności </w:t>
            </w:r>
            <w:r w:rsidR="006041AF">
              <w:t>szkolnej w twórc</w:t>
            </w:r>
            <w:r>
              <w:t>z</w:t>
            </w:r>
            <w:r w:rsidR="006041AF">
              <w:t>y</w:t>
            </w:r>
            <w:r>
              <w:t xml:space="preserve">m działaniu, które rozwijać będzie empatię, komunikację i  modelować wzorce. </w:t>
            </w:r>
          </w:p>
          <w:p w:rsidR="00E17957" w:rsidRDefault="00E17957" w:rsidP="006041AF">
            <w:r>
              <w:t xml:space="preserve">Propagowanie </w:t>
            </w:r>
            <w:r w:rsidR="006041AF">
              <w:t xml:space="preserve">właściwych i bezpiecznych zachowań w życiu i na drodze i budowanie relacji przez dokonania artystyczne  da poczucie pewności siebie i własnej wartości. Dzięki prezentacji swoich dokonań </w:t>
            </w:r>
            <w:r w:rsidR="006041AF">
              <w:lastRenderedPageBreak/>
              <w:t xml:space="preserve">szerokiej publiczności, budowanie poczuci wspólnoty przy pracy zespołowej, nauka akceptacji i otwartości na drugiego człowieka. </w:t>
            </w:r>
          </w:p>
        </w:tc>
        <w:tc>
          <w:tcPr>
            <w:tcW w:w="1559" w:type="dxa"/>
          </w:tcPr>
          <w:p w:rsidR="00EE7271" w:rsidRDefault="006041AF" w:rsidP="00437352">
            <w:r>
              <w:lastRenderedPageBreak/>
              <w:t>12 610,00</w:t>
            </w:r>
          </w:p>
        </w:tc>
        <w:tc>
          <w:tcPr>
            <w:tcW w:w="1417" w:type="dxa"/>
          </w:tcPr>
          <w:p w:rsidR="00EE7271" w:rsidRDefault="006041AF" w:rsidP="00437352">
            <w:r>
              <w:t>10 360,00</w:t>
            </w:r>
          </w:p>
        </w:tc>
        <w:tc>
          <w:tcPr>
            <w:tcW w:w="1276" w:type="dxa"/>
          </w:tcPr>
          <w:p w:rsidR="006041AF" w:rsidRDefault="006041AF" w:rsidP="00437352">
            <w:r>
              <w:t>2 250,00</w:t>
            </w:r>
          </w:p>
        </w:tc>
        <w:tc>
          <w:tcPr>
            <w:tcW w:w="1419" w:type="dxa"/>
          </w:tcPr>
          <w:p w:rsidR="00EE7271" w:rsidRDefault="002A22EF" w:rsidP="002A22EF">
            <w:pPr>
              <w:jc w:val="center"/>
            </w:pPr>
            <w:r>
              <w:t>81,40</w:t>
            </w:r>
          </w:p>
        </w:tc>
      </w:tr>
      <w:tr w:rsidR="00EE7271" w:rsidTr="00437352">
        <w:tc>
          <w:tcPr>
            <w:tcW w:w="682" w:type="dxa"/>
          </w:tcPr>
          <w:p w:rsidR="00EE7271" w:rsidRDefault="00EE7271" w:rsidP="00437352">
            <w:r>
              <w:lastRenderedPageBreak/>
              <w:t>5</w:t>
            </w:r>
          </w:p>
        </w:tc>
        <w:tc>
          <w:tcPr>
            <w:tcW w:w="2970" w:type="dxa"/>
          </w:tcPr>
          <w:p w:rsidR="00EE7271" w:rsidRPr="00E20BC5" w:rsidRDefault="00EE7271" w:rsidP="001D0313">
            <w:pPr>
              <w:ind w:firstLine="24"/>
              <w:rPr>
                <w:szCs w:val="24"/>
              </w:rPr>
            </w:pPr>
            <w:r w:rsidRPr="00E20BC5">
              <w:rPr>
                <w:szCs w:val="24"/>
              </w:rPr>
              <w:t>Społeczne Forum Oświatowe Klucze</w:t>
            </w:r>
          </w:p>
        </w:tc>
        <w:tc>
          <w:tcPr>
            <w:tcW w:w="2835" w:type="dxa"/>
          </w:tcPr>
          <w:p w:rsidR="00EE7271" w:rsidRPr="00E20BC5" w:rsidRDefault="00EE7271" w:rsidP="001D0313">
            <w:pPr>
              <w:rPr>
                <w:szCs w:val="24"/>
              </w:rPr>
            </w:pPr>
            <w:r w:rsidRPr="00E20BC5">
              <w:rPr>
                <w:szCs w:val="24"/>
              </w:rPr>
              <w:t>Pozytywne relacje, czyli ja i ty w szkole – bezpieczne i przyjazne środowisko szkolne</w:t>
            </w:r>
          </w:p>
        </w:tc>
        <w:tc>
          <w:tcPr>
            <w:tcW w:w="3402" w:type="dxa"/>
          </w:tcPr>
          <w:p w:rsidR="00EE7271" w:rsidRDefault="001D2729" w:rsidP="00437352">
            <w:r>
              <w:t xml:space="preserve">Kształtowanie w młodych ludziach postawy aktywności sprzyjającej rozwojowi osobistemu, budującej poczucie więzi z innymi. Budowanie poczucia wartości osobistej, wzrost poczucia akceptacji siebie. </w:t>
            </w:r>
          </w:p>
          <w:p w:rsidR="001D2729" w:rsidRDefault="001D2729" w:rsidP="00437352">
            <w:r>
              <w:t>Promocja zdrowego stylu życia, aktywności twórczej.</w:t>
            </w:r>
          </w:p>
          <w:p w:rsidR="001D2729" w:rsidRDefault="001D2729" w:rsidP="001D2729">
            <w:r>
              <w:t xml:space="preserve">Wspieranie rozwoju profilaktyki rodzinnej. Pokazanie młodzieży zagrożeń  wynikających z palenia papierosów, picia alkoholu oraz zażywania innych substancji uzależniających oraz pokazanie perspektyw zdrowego stylu życia poprzez udział w zajęciach profilaktycznych. Zaprezentowanie uczestnikom projektu możliwości gdzie mogą szukać pomocy, przedstawienie sytuacji które powinny zaniepokoić i zmusić do interwencji. Rozwijanie kompetencji wychowawczych nauczycieli, wychowawców i rodziców.  Zwiększenie pozycji i roli rodziców. </w:t>
            </w:r>
          </w:p>
        </w:tc>
        <w:tc>
          <w:tcPr>
            <w:tcW w:w="1559" w:type="dxa"/>
          </w:tcPr>
          <w:p w:rsidR="00EE7271" w:rsidRDefault="002934EF" w:rsidP="00437352">
            <w:r>
              <w:t>9 350,00</w:t>
            </w:r>
          </w:p>
        </w:tc>
        <w:tc>
          <w:tcPr>
            <w:tcW w:w="1417" w:type="dxa"/>
          </w:tcPr>
          <w:p w:rsidR="00EE7271" w:rsidRDefault="002934EF" w:rsidP="00437352">
            <w:r>
              <w:t>8 350,00</w:t>
            </w:r>
          </w:p>
        </w:tc>
        <w:tc>
          <w:tcPr>
            <w:tcW w:w="1276" w:type="dxa"/>
          </w:tcPr>
          <w:p w:rsidR="00EE7271" w:rsidRDefault="002934EF" w:rsidP="00437352">
            <w:r>
              <w:t>1 000,00</w:t>
            </w:r>
          </w:p>
        </w:tc>
        <w:tc>
          <w:tcPr>
            <w:tcW w:w="1419" w:type="dxa"/>
          </w:tcPr>
          <w:p w:rsidR="00EE7271" w:rsidRDefault="002A22EF" w:rsidP="002A22EF">
            <w:pPr>
              <w:jc w:val="center"/>
            </w:pPr>
            <w:r>
              <w:t>81,33</w:t>
            </w:r>
          </w:p>
        </w:tc>
      </w:tr>
      <w:tr w:rsidR="00EE7271" w:rsidRPr="0091644A" w:rsidTr="00437352">
        <w:tc>
          <w:tcPr>
            <w:tcW w:w="682" w:type="dxa"/>
          </w:tcPr>
          <w:p w:rsidR="00EE7271" w:rsidRPr="0091644A" w:rsidRDefault="00EE7271" w:rsidP="00437352">
            <w:r>
              <w:t>6</w:t>
            </w:r>
          </w:p>
        </w:tc>
        <w:tc>
          <w:tcPr>
            <w:tcW w:w="2970" w:type="dxa"/>
          </w:tcPr>
          <w:p w:rsidR="00EE7271" w:rsidRPr="00E20BC5" w:rsidRDefault="00EE7271" w:rsidP="001D0313">
            <w:pPr>
              <w:ind w:firstLine="24"/>
              <w:rPr>
                <w:szCs w:val="24"/>
              </w:rPr>
            </w:pPr>
            <w:r w:rsidRPr="00E20BC5">
              <w:rPr>
                <w:szCs w:val="24"/>
              </w:rPr>
              <w:t>Stowarzyszenie Kulturalno-Oświatowe Wsi Dominikowice</w:t>
            </w:r>
          </w:p>
        </w:tc>
        <w:tc>
          <w:tcPr>
            <w:tcW w:w="2835" w:type="dxa"/>
          </w:tcPr>
          <w:p w:rsidR="00EE7271" w:rsidRPr="00E20BC5" w:rsidRDefault="00EE7271" w:rsidP="001D0313">
            <w:pPr>
              <w:rPr>
                <w:szCs w:val="24"/>
              </w:rPr>
            </w:pPr>
            <w:r w:rsidRPr="00E20BC5">
              <w:rPr>
                <w:szCs w:val="24"/>
              </w:rPr>
              <w:t>Skuteczna profilaktyka w Gminie Gorlice</w:t>
            </w:r>
          </w:p>
        </w:tc>
        <w:tc>
          <w:tcPr>
            <w:tcW w:w="3402" w:type="dxa"/>
          </w:tcPr>
          <w:p w:rsidR="00EE7271" w:rsidRPr="0091644A" w:rsidRDefault="003433BB" w:rsidP="003433BB">
            <w:r>
              <w:t xml:space="preserve">Zwiększenie skuteczności działań wychowawczych i profilaktycznych na rzecz bezpieczeństwa i tworzenia przyjaznego środowiska w szkołach i placówkach. Wsparcie inicjatywy rodziców na rzecz zwiększenia umiejętności dzieci w przełamywaniu barier psychologiczno-emocjonalnych i podnoszenie poziomu zdrowia psychicznego oraz umiejętności </w:t>
            </w:r>
            <w:r>
              <w:lastRenderedPageBreak/>
              <w:t>rodziców w nawiązywaniu i utrzymaniu bliskich relacji z własnymi dziećmi. Nabycie przez uczniów umiejętności obrony przed atakiem psychicznym i fizycznym, radzenie sobie z agresją wobec samych siebie i rówieśników.</w:t>
            </w:r>
          </w:p>
        </w:tc>
        <w:tc>
          <w:tcPr>
            <w:tcW w:w="1559" w:type="dxa"/>
          </w:tcPr>
          <w:p w:rsidR="00EE7271" w:rsidRPr="0091644A" w:rsidRDefault="003433BB" w:rsidP="00437352">
            <w:r>
              <w:lastRenderedPageBreak/>
              <w:t>25 200,00</w:t>
            </w:r>
          </w:p>
        </w:tc>
        <w:tc>
          <w:tcPr>
            <w:tcW w:w="1417" w:type="dxa"/>
          </w:tcPr>
          <w:p w:rsidR="00EE7271" w:rsidRPr="0091644A" w:rsidRDefault="003433BB" w:rsidP="00437352">
            <w:r>
              <w:t>22 400,00</w:t>
            </w:r>
          </w:p>
        </w:tc>
        <w:tc>
          <w:tcPr>
            <w:tcW w:w="1276" w:type="dxa"/>
          </w:tcPr>
          <w:p w:rsidR="00EE7271" w:rsidRPr="0091644A" w:rsidRDefault="003433BB" w:rsidP="00437352">
            <w:r>
              <w:t>2 800,00</w:t>
            </w:r>
          </w:p>
        </w:tc>
        <w:tc>
          <w:tcPr>
            <w:tcW w:w="1419" w:type="dxa"/>
          </w:tcPr>
          <w:p w:rsidR="00EE7271" w:rsidRPr="0091644A" w:rsidRDefault="002A22EF" w:rsidP="002A22EF">
            <w:pPr>
              <w:jc w:val="center"/>
            </w:pPr>
            <w:r>
              <w:t>79,80</w:t>
            </w:r>
          </w:p>
        </w:tc>
      </w:tr>
      <w:tr w:rsidR="00EE7271" w:rsidRPr="0091644A" w:rsidTr="00437352">
        <w:tc>
          <w:tcPr>
            <w:tcW w:w="682" w:type="dxa"/>
          </w:tcPr>
          <w:p w:rsidR="00EE7271" w:rsidRPr="0091644A" w:rsidRDefault="00EE7271" w:rsidP="00437352">
            <w:r>
              <w:lastRenderedPageBreak/>
              <w:t>7</w:t>
            </w:r>
          </w:p>
        </w:tc>
        <w:tc>
          <w:tcPr>
            <w:tcW w:w="2970" w:type="dxa"/>
          </w:tcPr>
          <w:p w:rsidR="00EE7271" w:rsidRPr="00E20BC5" w:rsidRDefault="00EE7271" w:rsidP="001D0313">
            <w:pPr>
              <w:ind w:firstLine="24"/>
              <w:rPr>
                <w:szCs w:val="24"/>
              </w:rPr>
            </w:pPr>
            <w:r w:rsidRPr="00E20BC5">
              <w:rPr>
                <w:szCs w:val="24"/>
              </w:rPr>
              <w:t>Gmina Skawina</w:t>
            </w:r>
          </w:p>
        </w:tc>
        <w:tc>
          <w:tcPr>
            <w:tcW w:w="2835" w:type="dxa"/>
          </w:tcPr>
          <w:p w:rsidR="00EE7271" w:rsidRPr="00E20BC5" w:rsidRDefault="00EE7271" w:rsidP="001D0313">
            <w:pPr>
              <w:rPr>
                <w:szCs w:val="24"/>
              </w:rPr>
            </w:pPr>
            <w:r w:rsidRPr="00E20BC5">
              <w:rPr>
                <w:szCs w:val="24"/>
              </w:rPr>
              <w:t>Bezpieczna i przyjazna szkoła w gminie Skawina</w:t>
            </w:r>
          </w:p>
        </w:tc>
        <w:tc>
          <w:tcPr>
            <w:tcW w:w="3402" w:type="dxa"/>
          </w:tcPr>
          <w:p w:rsidR="00EE7271" w:rsidRDefault="00C25479" w:rsidP="00437352">
            <w:r>
              <w:t>Rozwijanie świadomości w zakresie własnych kompetencji  i indywidualnych ograniczeń, związanych z funkcjonowaniem w sytuacjach społecznych oraz przestrzeni wirtualnej.</w:t>
            </w:r>
          </w:p>
          <w:p w:rsidR="00C25479" w:rsidRDefault="00C25479" w:rsidP="00437352">
            <w:r>
              <w:t>Wypracowanie umiejętności ustalania realistycznych, możliwych do osiągnięcia celów życiowych.</w:t>
            </w:r>
          </w:p>
          <w:p w:rsidR="00C25479" w:rsidRDefault="00C25479" w:rsidP="00437352">
            <w:r>
              <w:t>Zapoznanie uczestników z etapami procesów podejmowania decyzji w sytuacji zagrożenia cyberprzem</w:t>
            </w:r>
            <w:r w:rsidR="00B47EAA">
              <w:t>ocą</w:t>
            </w:r>
            <w:r>
              <w:t xml:space="preserve">. </w:t>
            </w:r>
          </w:p>
          <w:p w:rsidR="00C25479" w:rsidRDefault="00C25479" w:rsidP="00437352">
            <w:r>
              <w:t>Stworzenie warunków do rozpoznawania i właściwego stosowania różnych poziomów komunikacji w przestrzeni realnej (oraz wirtualnej.</w:t>
            </w:r>
          </w:p>
          <w:p w:rsidR="00C25479" w:rsidRDefault="00C25479" w:rsidP="00437352">
            <w:r>
              <w:t xml:space="preserve">Uświadomienie znaczenia zdrowia i uwarunkowań somatycznych dla różnych form życia psychicznego. </w:t>
            </w:r>
          </w:p>
          <w:p w:rsidR="00C25479" w:rsidRDefault="00C25479" w:rsidP="00437352">
            <w:r>
              <w:t xml:space="preserve">Wypracowanie wzorców myślenia, postaw i przekonań dzieci i młodzieży, prowadzących do atrybucji wewnętrznej oraz zmiany wzorów nieprawidłowych na bardziej pozytywne i konstruktywne. </w:t>
            </w:r>
          </w:p>
          <w:p w:rsidR="00C25479" w:rsidRDefault="00C25479" w:rsidP="00437352">
            <w:r>
              <w:t>Dostarczenie wiedzy i umiejętności, pozwalających na samokształcenie w aspekcie profilaktyki przemocy.</w:t>
            </w:r>
          </w:p>
          <w:p w:rsidR="00C25479" w:rsidRDefault="00C25479" w:rsidP="00437352">
            <w:r>
              <w:t xml:space="preserve">Nauczenie metod aktywnego poszukiwania wiedzy dotyczącej psychologicznych aspektów </w:t>
            </w:r>
            <w:r>
              <w:lastRenderedPageBreak/>
              <w:t xml:space="preserve">korzystania z mediów cyfrowych oraz budowania strategii przeciwdziałania zachowaniom </w:t>
            </w:r>
            <w:proofErr w:type="spellStart"/>
            <w:r>
              <w:t>przemocowym</w:t>
            </w:r>
            <w:proofErr w:type="spellEnd"/>
            <w:r>
              <w:t xml:space="preserve"> wśród dzieci i młodzieży. </w:t>
            </w:r>
          </w:p>
          <w:p w:rsidR="00C25479" w:rsidRPr="0091644A" w:rsidRDefault="00C25479" w:rsidP="00C25479">
            <w:r>
              <w:t xml:space="preserve">Wyposażenie w wiedzę i umiejętności konieczne do prawidłowego funkcjonowania w grupie rówieśniczej. </w:t>
            </w:r>
          </w:p>
        </w:tc>
        <w:tc>
          <w:tcPr>
            <w:tcW w:w="1559" w:type="dxa"/>
          </w:tcPr>
          <w:p w:rsidR="00EE7271" w:rsidRPr="0091644A" w:rsidRDefault="00C25479" w:rsidP="00437352">
            <w:r>
              <w:lastRenderedPageBreak/>
              <w:t>38 810,00</w:t>
            </w:r>
          </w:p>
        </w:tc>
        <w:tc>
          <w:tcPr>
            <w:tcW w:w="1417" w:type="dxa"/>
          </w:tcPr>
          <w:p w:rsidR="00EE7271" w:rsidRPr="0091644A" w:rsidRDefault="00C25479" w:rsidP="00437352">
            <w:r>
              <w:t>34 630,00</w:t>
            </w:r>
          </w:p>
        </w:tc>
        <w:tc>
          <w:tcPr>
            <w:tcW w:w="1276" w:type="dxa"/>
          </w:tcPr>
          <w:p w:rsidR="00EE7271" w:rsidRPr="0091644A" w:rsidRDefault="00C25479" w:rsidP="00437352">
            <w:r>
              <w:t>4 180,00</w:t>
            </w:r>
          </w:p>
        </w:tc>
        <w:tc>
          <w:tcPr>
            <w:tcW w:w="1419" w:type="dxa"/>
          </w:tcPr>
          <w:p w:rsidR="00EE7271" w:rsidRPr="0091644A" w:rsidRDefault="002A22EF" w:rsidP="002A22EF">
            <w:pPr>
              <w:jc w:val="center"/>
            </w:pPr>
            <w:r>
              <w:t>74</w:t>
            </w:r>
          </w:p>
        </w:tc>
      </w:tr>
      <w:tr w:rsidR="00EE7271" w:rsidRPr="0091644A" w:rsidTr="00437352">
        <w:tc>
          <w:tcPr>
            <w:tcW w:w="682" w:type="dxa"/>
          </w:tcPr>
          <w:p w:rsidR="00EE7271" w:rsidRPr="0091644A" w:rsidRDefault="00EE7271" w:rsidP="00437352">
            <w:r>
              <w:lastRenderedPageBreak/>
              <w:t>8</w:t>
            </w:r>
          </w:p>
        </w:tc>
        <w:tc>
          <w:tcPr>
            <w:tcW w:w="2970" w:type="dxa"/>
          </w:tcPr>
          <w:p w:rsidR="00EE7271" w:rsidRPr="00E20BC5" w:rsidRDefault="00EE7271" w:rsidP="001D0313">
            <w:pPr>
              <w:ind w:firstLine="24"/>
              <w:rPr>
                <w:szCs w:val="24"/>
              </w:rPr>
            </w:pPr>
            <w:r w:rsidRPr="00E20BC5">
              <w:rPr>
                <w:szCs w:val="24"/>
              </w:rPr>
              <w:t>Gmina Gródek nad Dunajcem</w:t>
            </w:r>
          </w:p>
        </w:tc>
        <w:tc>
          <w:tcPr>
            <w:tcW w:w="2835" w:type="dxa"/>
          </w:tcPr>
          <w:p w:rsidR="00EE7271" w:rsidRPr="00E20BC5" w:rsidRDefault="00EE7271" w:rsidP="001D0313">
            <w:pPr>
              <w:rPr>
                <w:szCs w:val="24"/>
              </w:rPr>
            </w:pPr>
            <w:r w:rsidRPr="00E20BC5">
              <w:rPr>
                <w:szCs w:val="24"/>
              </w:rPr>
              <w:t>Kocham i wychowuję – klub dobrego rodzica i nauczyciela</w:t>
            </w:r>
          </w:p>
        </w:tc>
        <w:tc>
          <w:tcPr>
            <w:tcW w:w="3402" w:type="dxa"/>
          </w:tcPr>
          <w:p w:rsidR="00EE7271" w:rsidRPr="0091644A" w:rsidRDefault="00B47EAA" w:rsidP="00437352">
            <w:r>
              <w:t xml:space="preserve">Wzrost świadomości rodziców, nauczycieli i innych osób zaangażowanych w opiekę nad dziećmi, w zakresie znaczenia istotności udziału i zaangażowania rodziców w działania prowadzone przez szkoły w zakresie wychowania i profilaktyki zachowań ryzykownych wśród dzieci i młodzieży. Uświadomienie rodzicom, ze skuteczność wychowania zależy oso osoby wychowującego.  Umacnianie rodziny w jej prawidłowym funkcjonowaniu przez naprawę i ochronę więzi emocjonalnych budowanie klimatu zaspokajanego potrzebę miłości, bezpieczeństwa i akceptacji. Wymiana obserwacji i doświadczeń rodzicielskich, przećwiczenie zachowań w sytuacjach mogących stanowić trudność w codziennym życiu. Rozwijanie kompetencji wychowawczych nauczycieli, wychowawców i rodziców, Zwiększanie pozycji i roli rodziców w szkole i placówce. Współpraca z rodzicami w zakresie bezpiecznego korzystania z nowych mediów przez ich dzieci; przy opracowywaniu zbioru oczekiwań, zasad i reguł dotyczących zachowania w środowisku szkolnym oraz </w:t>
            </w:r>
            <w:r>
              <w:lastRenderedPageBreak/>
              <w:t xml:space="preserve">konsekwencji ich nieprzestrzegania; przy podejmowaniu decyzji w szkole i placówce oraz w zakresie ważnych wydarzeń i działań na rzecz tworzenia bezpiecznej i przyjaznej szkoły i placówki. </w:t>
            </w:r>
          </w:p>
        </w:tc>
        <w:tc>
          <w:tcPr>
            <w:tcW w:w="1559" w:type="dxa"/>
          </w:tcPr>
          <w:p w:rsidR="00EE7271" w:rsidRPr="0091644A" w:rsidRDefault="00B47EAA" w:rsidP="00437352">
            <w:r>
              <w:lastRenderedPageBreak/>
              <w:t>6 800,00</w:t>
            </w:r>
          </w:p>
        </w:tc>
        <w:tc>
          <w:tcPr>
            <w:tcW w:w="1417" w:type="dxa"/>
          </w:tcPr>
          <w:p w:rsidR="00EE7271" w:rsidRPr="0091644A" w:rsidRDefault="00B47EAA" w:rsidP="00437352">
            <w:r>
              <w:t>6 800,00</w:t>
            </w:r>
          </w:p>
        </w:tc>
        <w:tc>
          <w:tcPr>
            <w:tcW w:w="1276" w:type="dxa"/>
          </w:tcPr>
          <w:p w:rsidR="00EE7271" w:rsidRPr="0091644A" w:rsidRDefault="00B47EAA" w:rsidP="00437352">
            <w:r>
              <w:t>0</w:t>
            </w:r>
          </w:p>
        </w:tc>
        <w:tc>
          <w:tcPr>
            <w:tcW w:w="1419" w:type="dxa"/>
          </w:tcPr>
          <w:p w:rsidR="00EE7271" w:rsidRPr="0091644A" w:rsidRDefault="002A22EF" w:rsidP="002A22EF">
            <w:pPr>
              <w:jc w:val="center"/>
            </w:pPr>
            <w:r>
              <w:t>65,60</w:t>
            </w:r>
          </w:p>
        </w:tc>
      </w:tr>
      <w:tr w:rsidR="00EE7271" w:rsidRPr="0091644A" w:rsidTr="00437352">
        <w:tc>
          <w:tcPr>
            <w:tcW w:w="682" w:type="dxa"/>
          </w:tcPr>
          <w:p w:rsidR="00EE7271" w:rsidRPr="0091644A" w:rsidRDefault="00EE7271" w:rsidP="00437352">
            <w:r>
              <w:lastRenderedPageBreak/>
              <w:t>9</w:t>
            </w:r>
          </w:p>
        </w:tc>
        <w:tc>
          <w:tcPr>
            <w:tcW w:w="2970" w:type="dxa"/>
          </w:tcPr>
          <w:p w:rsidR="00EE7271" w:rsidRPr="00E20BC5" w:rsidRDefault="00EE7271" w:rsidP="001D0313">
            <w:pPr>
              <w:ind w:firstLine="24"/>
              <w:rPr>
                <w:szCs w:val="24"/>
              </w:rPr>
            </w:pPr>
            <w:r w:rsidRPr="00E20BC5">
              <w:rPr>
                <w:szCs w:val="24"/>
              </w:rPr>
              <w:t>Gmina Gródek nad Dunajcem</w:t>
            </w:r>
          </w:p>
        </w:tc>
        <w:tc>
          <w:tcPr>
            <w:tcW w:w="2835" w:type="dxa"/>
          </w:tcPr>
          <w:p w:rsidR="00EE7271" w:rsidRPr="00E20BC5" w:rsidRDefault="00EE7271" w:rsidP="001D0313">
            <w:pPr>
              <w:rPr>
                <w:szCs w:val="24"/>
              </w:rPr>
            </w:pPr>
            <w:r w:rsidRPr="00E20BC5">
              <w:rPr>
                <w:szCs w:val="24"/>
              </w:rPr>
              <w:t>Rodzic i nauczyciel najlepszym wychowawcą</w:t>
            </w:r>
          </w:p>
        </w:tc>
        <w:tc>
          <w:tcPr>
            <w:tcW w:w="3402" w:type="dxa"/>
          </w:tcPr>
          <w:p w:rsidR="00EE7271" w:rsidRDefault="00C25479" w:rsidP="00437352">
            <w:r>
              <w:t>Tworzenie w szkole klimatu współpracy oraz wzajemnego szacunku i dialogu. Budowanie pozytywnych relacji nauczyciel-rodzic-uczeń sprzyjających wzajemnemu zrozumieniu i wsparciu.</w:t>
            </w:r>
          </w:p>
          <w:p w:rsidR="00C25479" w:rsidRPr="0091644A" w:rsidRDefault="00C25479" w:rsidP="00C25479">
            <w:r>
              <w:t xml:space="preserve">Rozwijanie wśród uczniów poczucia własnej wartości oraz budowanie wewnętrznej motywacji do pracy nad sobą. Uczenie dokonywania świadomych wyborów oraz ponoszenia odpowiedzialności za podejmowane decyzje. Doskonalenie umiejętności wychowawczych i profilaktycznych rodziców i nauczycieli. Wspieranie rodziny w jej prawidłowym funkcjonowaniu oraz budowanie klimatu sprzyjającego zaspokojeniu potrzeby bezpieczeństwa i akceptacji.  Przeci2wdziałanie agresji i innym zjawiskom patologicznym poprzez podejmowanie działań wychowawczych i profilaktycznych. </w:t>
            </w:r>
          </w:p>
        </w:tc>
        <w:tc>
          <w:tcPr>
            <w:tcW w:w="1559" w:type="dxa"/>
          </w:tcPr>
          <w:p w:rsidR="00EE7271" w:rsidRPr="0091644A" w:rsidRDefault="00C25479" w:rsidP="00437352">
            <w:r>
              <w:t>5 710,00</w:t>
            </w:r>
          </w:p>
        </w:tc>
        <w:tc>
          <w:tcPr>
            <w:tcW w:w="1417" w:type="dxa"/>
          </w:tcPr>
          <w:p w:rsidR="00EE7271" w:rsidRPr="0091644A" w:rsidRDefault="00C25479" w:rsidP="00437352">
            <w:r>
              <w:t>5 710,00</w:t>
            </w:r>
          </w:p>
        </w:tc>
        <w:tc>
          <w:tcPr>
            <w:tcW w:w="1276" w:type="dxa"/>
          </w:tcPr>
          <w:p w:rsidR="00EE7271" w:rsidRPr="0091644A" w:rsidRDefault="00C25479" w:rsidP="00437352">
            <w:r>
              <w:t>0</w:t>
            </w:r>
          </w:p>
        </w:tc>
        <w:tc>
          <w:tcPr>
            <w:tcW w:w="1419" w:type="dxa"/>
          </w:tcPr>
          <w:p w:rsidR="00EE7271" w:rsidRPr="0091644A" w:rsidRDefault="002A22EF" w:rsidP="002A22EF">
            <w:pPr>
              <w:jc w:val="center"/>
            </w:pPr>
            <w:r>
              <w:t>59</w:t>
            </w:r>
          </w:p>
        </w:tc>
      </w:tr>
      <w:tr w:rsidR="00EE7271" w:rsidRPr="0091644A" w:rsidTr="00437352">
        <w:tc>
          <w:tcPr>
            <w:tcW w:w="682" w:type="dxa"/>
          </w:tcPr>
          <w:p w:rsidR="00EE7271" w:rsidRPr="0091644A" w:rsidRDefault="00EE7271" w:rsidP="00437352">
            <w:r>
              <w:t>10</w:t>
            </w:r>
          </w:p>
        </w:tc>
        <w:tc>
          <w:tcPr>
            <w:tcW w:w="2970" w:type="dxa"/>
          </w:tcPr>
          <w:p w:rsidR="00EE7271" w:rsidRPr="00E20BC5" w:rsidRDefault="00EE7271" w:rsidP="001D0313">
            <w:pPr>
              <w:ind w:firstLine="24"/>
              <w:rPr>
                <w:szCs w:val="24"/>
              </w:rPr>
            </w:pPr>
            <w:r w:rsidRPr="00E20BC5">
              <w:rPr>
                <w:szCs w:val="24"/>
              </w:rPr>
              <w:t>Gmina Dębno</w:t>
            </w:r>
          </w:p>
        </w:tc>
        <w:tc>
          <w:tcPr>
            <w:tcW w:w="2835" w:type="dxa"/>
          </w:tcPr>
          <w:p w:rsidR="00EE7271" w:rsidRPr="00E20BC5" w:rsidRDefault="00EE7271" w:rsidP="001D0313">
            <w:pPr>
              <w:rPr>
                <w:szCs w:val="24"/>
              </w:rPr>
            </w:pPr>
            <w:r w:rsidRPr="00E20BC5">
              <w:rPr>
                <w:szCs w:val="24"/>
              </w:rPr>
              <w:t>Na bezpiecznej drodze – rodzic jako partner w działaniach na rzecz profilaktyki zachowań ryzykownych wśród dzieci</w:t>
            </w:r>
          </w:p>
        </w:tc>
        <w:tc>
          <w:tcPr>
            <w:tcW w:w="3402" w:type="dxa"/>
          </w:tcPr>
          <w:p w:rsidR="00EE7271" w:rsidRPr="0091644A" w:rsidRDefault="001D2729" w:rsidP="001D2729">
            <w:r>
              <w:t xml:space="preserve">Rozwój świadomości rodziców w zakresie bezpieczeństwa dzieci w szkole. Zmotywowanie rodziców do aktywizacji włączania w procesy podejmowania decyzji w szkole. Rozwój wiedzy rodziców w zakresie bezpiecznego korzystania z nowych mediów. Rozwijanie kompetencji wychowawczych i społecznych rodziców. </w:t>
            </w:r>
          </w:p>
        </w:tc>
        <w:tc>
          <w:tcPr>
            <w:tcW w:w="1559" w:type="dxa"/>
          </w:tcPr>
          <w:p w:rsidR="00EE7271" w:rsidRPr="0091644A" w:rsidRDefault="001D2729" w:rsidP="00437352">
            <w:r>
              <w:t>4 250,00</w:t>
            </w:r>
          </w:p>
        </w:tc>
        <w:tc>
          <w:tcPr>
            <w:tcW w:w="1417" w:type="dxa"/>
          </w:tcPr>
          <w:p w:rsidR="00EE7271" w:rsidRPr="0091644A" w:rsidRDefault="001D2729" w:rsidP="00437352">
            <w:r>
              <w:t>3 200,00</w:t>
            </w:r>
          </w:p>
        </w:tc>
        <w:tc>
          <w:tcPr>
            <w:tcW w:w="1276" w:type="dxa"/>
          </w:tcPr>
          <w:p w:rsidR="00EE7271" w:rsidRDefault="001D2729" w:rsidP="00437352">
            <w:r>
              <w:t>450,00</w:t>
            </w:r>
          </w:p>
          <w:p w:rsidR="006D7178" w:rsidRPr="0091644A" w:rsidRDefault="006D7178" w:rsidP="00437352">
            <w:r>
              <w:t>(+ 600,00  wkład osobowy)</w:t>
            </w:r>
          </w:p>
        </w:tc>
        <w:tc>
          <w:tcPr>
            <w:tcW w:w="1419" w:type="dxa"/>
          </w:tcPr>
          <w:p w:rsidR="00EE7271" w:rsidRPr="0091644A" w:rsidRDefault="002A22EF" w:rsidP="002A22EF">
            <w:pPr>
              <w:jc w:val="center"/>
            </w:pPr>
            <w:r>
              <w:t>44,89</w:t>
            </w:r>
          </w:p>
        </w:tc>
      </w:tr>
      <w:tr w:rsidR="00B61799" w:rsidRPr="0091644A" w:rsidTr="00437352">
        <w:tc>
          <w:tcPr>
            <w:tcW w:w="682" w:type="dxa"/>
          </w:tcPr>
          <w:p w:rsidR="00B61799" w:rsidRDefault="00B61799" w:rsidP="00B61799">
            <w:r>
              <w:lastRenderedPageBreak/>
              <w:t>11</w:t>
            </w:r>
          </w:p>
        </w:tc>
        <w:tc>
          <w:tcPr>
            <w:tcW w:w="2970" w:type="dxa"/>
          </w:tcPr>
          <w:p w:rsidR="00B61799" w:rsidRPr="00B61799" w:rsidRDefault="00B61799" w:rsidP="00B61799">
            <w:pPr>
              <w:jc w:val="both"/>
            </w:pPr>
            <w:r w:rsidRPr="00B61799">
              <w:t>Gmina Brzesko</w:t>
            </w:r>
          </w:p>
        </w:tc>
        <w:tc>
          <w:tcPr>
            <w:tcW w:w="2835" w:type="dxa"/>
          </w:tcPr>
          <w:p w:rsidR="00B61799" w:rsidRPr="00B61799" w:rsidRDefault="00B61799" w:rsidP="00B61799">
            <w:r w:rsidRPr="00B61799">
              <w:t>Łączy nas wspólny cel</w:t>
            </w:r>
          </w:p>
        </w:tc>
        <w:tc>
          <w:tcPr>
            <w:tcW w:w="3402" w:type="dxa"/>
          </w:tcPr>
          <w:p w:rsidR="00B61799" w:rsidRPr="00B61799" w:rsidRDefault="006A31BB" w:rsidP="00105BBE">
            <w:r>
              <w:t>Projekt ukierunkowany jest na systematyczną współpracę z rodzicami i nauczycielami, co prowadzi do ujednolicenia oddziaływań</w:t>
            </w:r>
            <w:r w:rsidR="00105BBE">
              <w:t xml:space="preserve"> dydaktyczno-wychowawczych a wię</w:t>
            </w:r>
            <w:r>
              <w:t xml:space="preserve">ź emocjonalna w rodzinie ulega pogłębieniu. Zwiększenie kompetencji wychowawczych rodziców. Integracja rodzin. Poprawa </w:t>
            </w:r>
            <w:r w:rsidR="00105BBE">
              <w:t>j</w:t>
            </w:r>
            <w:r>
              <w:t xml:space="preserve">akości komunikacji w rodzinie na linii „rodzic-nauczyciel”. Doskonalenie umiejętności wychowawczych </w:t>
            </w:r>
            <w:r w:rsidR="00105BBE">
              <w:t xml:space="preserve">nauczycieli, doskonalenie kompetencji z zakresu przeciwdziałania przemocy i agresji rówieśniczej, podejmowania interwencji profilaktycznych, reagowania w sytuacjach kryzysowych. Poprawa warunków do realizacji programów nauczania, rozwój inicjatyw edukacyjnych wśród uczniów. </w:t>
            </w:r>
          </w:p>
        </w:tc>
        <w:tc>
          <w:tcPr>
            <w:tcW w:w="1559" w:type="dxa"/>
          </w:tcPr>
          <w:p w:rsidR="00B61799" w:rsidRPr="00B61799" w:rsidRDefault="004F2BAB" w:rsidP="00B61799">
            <w:r>
              <w:t>13 240,00</w:t>
            </w:r>
          </w:p>
        </w:tc>
        <w:tc>
          <w:tcPr>
            <w:tcW w:w="1417" w:type="dxa"/>
          </w:tcPr>
          <w:p w:rsidR="00B61799" w:rsidRPr="00B61799" w:rsidRDefault="00B61799" w:rsidP="00B61799">
            <w:pPr>
              <w:jc w:val="center"/>
            </w:pPr>
            <w:r w:rsidRPr="00B61799">
              <w:t>11 916,00</w:t>
            </w:r>
          </w:p>
        </w:tc>
        <w:tc>
          <w:tcPr>
            <w:tcW w:w="1276" w:type="dxa"/>
          </w:tcPr>
          <w:p w:rsidR="00B61799" w:rsidRDefault="004F2BAB" w:rsidP="00B61799">
            <w:r>
              <w:t>1 324,00</w:t>
            </w:r>
          </w:p>
        </w:tc>
        <w:tc>
          <w:tcPr>
            <w:tcW w:w="1419" w:type="dxa"/>
          </w:tcPr>
          <w:p w:rsidR="00B61799" w:rsidRPr="002C42BF" w:rsidRDefault="00B61799" w:rsidP="001B2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81,17</w:t>
            </w:r>
          </w:p>
        </w:tc>
      </w:tr>
      <w:tr w:rsidR="00B61799" w:rsidRPr="0091644A" w:rsidTr="00437352">
        <w:tc>
          <w:tcPr>
            <w:tcW w:w="682" w:type="dxa"/>
          </w:tcPr>
          <w:p w:rsidR="00B61799" w:rsidRDefault="00B61799" w:rsidP="00B61799">
            <w:r>
              <w:t>12</w:t>
            </w:r>
          </w:p>
        </w:tc>
        <w:tc>
          <w:tcPr>
            <w:tcW w:w="2970" w:type="dxa"/>
          </w:tcPr>
          <w:p w:rsidR="00B61799" w:rsidRPr="00B61799" w:rsidRDefault="00B61799" w:rsidP="00B61799">
            <w:r w:rsidRPr="00B61799">
              <w:t>Gmina Brzesko</w:t>
            </w:r>
          </w:p>
        </w:tc>
        <w:tc>
          <w:tcPr>
            <w:tcW w:w="2835" w:type="dxa"/>
          </w:tcPr>
          <w:p w:rsidR="00B61799" w:rsidRPr="00B61799" w:rsidRDefault="00B61799" w:rsidP="00B61799">
            <w:r w:rsidRPr="00B61799">
              <w:t>Bezpieczne Korzystanie z Sieci</w:t>
            </w:r>
          </w:p>
        </w:tc>
        <w:tc>
          <w:tcPr>
            <w:tcW w:w="3402" w:type="dxa"/>
          </w:tcPr>
          <w:p w:rsidR="00B61799" w:rsidRPr="00B61799" w:rsidRDefault="004F2BAB" w:rsidP="00316C13">
            <w:r>
              <w:t>Podniesienie poziomu wied</w:t>
            </w:r>
            <w:r w:rsidR="00316C13">
              <w:t>zy o zagrożeniach istniejących w</w:t>
            </w:r>
            <w:r>
              <w:t xml:space="preserve"> </w:t>
            </w:r>
            <w:r w:rsidR="00316C13">
              <w:t>Internecie</w:t>
            </w:r>
            <w:r>
              <w:t xml:space="preserve">. Kształtowanie umiejętności bezpiecznego korzystania z </w:t>
            </w:r>
            <w:r w:rsidR="00316C13">
              <w:t>Internetu</w:t>
            </w:r>
            <w:r>
              <w:t>. Uświadamianie na temat odpowiedzialności karnej za przestępstwa dokonane w Internecie. Poprawa bezpieczeństwa w szkole i poza nią. Uświadamianie uczniom skutków łamania przepisów związanych z bezpieczeństwem w cyberprzestrzeni</w:t>
            </w:r>
            <w:r w:rsidR="009020DF">
              <w:t xml:space="preserve">. Zwiększenie wiedzy uczniów dotyczącej zagrożeń związanych z technologią informacyjną. Pokazanie uczniom możliwości rozwiązań trudnych sytuacji powstałych na skutek korzystania z Internetu. Objęcie </w:t>
            </w:r>
            <w:r w:rsidR="009020DF">
              <w:lastRenderedPageBreak/>
              <w:t xml:space="preserve">interwencją aktywności pozaszkolnej. Poprawa współpracy pomiędzy rodzicem i nauczycielem w zakresie monitorowania niebezpieczeństw i wczesnego reagowania. Upowszechnienie wiedzy o zasadach postępowania w sytuacjach kryzysowych. Włączenie w działania edukacyjne i wychowawcze wszystkich grup mających związek ze szkołą, budowanie pozytywnego klimatu szkoły. Poszerzenie kompetencji nauczycieli podczas warsztatów szkoleniowych w zakresie zagrożeń w sieci, cyberprzestrzeni i metod zapobiegania. </w:t>
            </w:r>
          </w:p>
        </w:tc>
        <w:tc>
          <w:tcPr>
            <w:tcW w:w="1559" w:type="dxa"/>
          </w:tcPr>
          <w:p w:rsidR="00B61799" w:rsidRPr="00B61799" w:rsidRDefault="004F2BAB" w:rsidP="00B61799">
            <w:r>
              <w:lastRenderedPageBreak/>
              <w:t>4 410,00</w:t>
            </w:r>
          </w:p>
        </w:tc>
        <w:tc>
          <w:tcPr>
            <w:tcW w:w="1417" w:type="dxa"/>
          </w:tcPr>
          <w:p w:rsidR="00B61799" w:rsidRPr="00B61799" w:rsidRDefault="00B61799" w:rsidP="00B61799">
            <w:pPr>
              <w:jc w:val="center"/>
            </w:pPr>
            <w:r w:rsidRPr="00B61799">
              <w:t>3 969,00</w:t>
            </w:r>
          </w:p>
        </w:tc>
        <w:tc>
          <w:tcPr>
            <w:tcW w:w="1276" w:type="dxa"/>
          </w:tcPr>
          <w:p w:rsidR="00B61799" w:rsidRDefault="004F2BAB" w:rsidP="00B61799">
            <w:r>
              <w:t>441,00</w:t>
            </w:r>
          </w:p>
        </w:tc>
        <w:tc>
          <w:tcPr>
            <w:tcW w:w="1419" w:type="dxa"/>
          </w:tcPr>
          <w:p w:rsidR="00B61799" w:rsidRPr="002C42BF" w:rsidRDefault="00B61799" w:rsidP="001B2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78,42</w:t>
            </w:r>
          </w:p>
        </w:tc>
      </w:tr>
      <w:tr w:rsidR="00B61799" w:rsidRPr="0091644A" w:rsidTr="00437352">
        <w:tc>
          <w:tcPr>
            <w:tcW w:w="682" w:type="dxa"/>
          </w:tcPr>
          <w:p w:rsidR="00B61799" w:rsidRDefault="00B61799" w:rsidP="00B61799">
            <w:r>
              <w:lastRenderedPageBreak/>
              <w:t>13</w:t>
            </w:r>
          </w:p>
        </w:tc>
        <w:tc>
          <w:tcPr>
            <w:tcW w:w="2970" w:type="dxa"/>
          </w:tcPr>
          <w:p w:rsidR="00B61799" w:rsidRPr="00B61799" w:rsidRDefault="00B61799" w:rsidP="00B61799">
            <w:r w:rsidRPr="00B61799">
              <w:t>Stowarzyszenie na Rzecz Aktywizacji Społecznej Mieszkańców Gminy Alwernia</w:t>
            </w:r>
          </w:p>
        </w:tc>
        <w:tc>
          <w:tcPr>
            <w:tcW w:w="2835" w:type="dxa"/>
          </w:tcPr>
          <w:p w:rsidR="00B61799" w:rsidRPr="00B61799" w:rsidRDefault="00B61799" w:rsidP="00B61799">
            <w:r w:rsidRPr="00B61799">
              <w:t>Równość w szkole moich marzeń</w:t>
            </w:r>
          </w:p>
        </w:tc>
        <w:tc>
          <w:tcPr>
            <w:tcW w:w="3402" w:type="dxa"/>
          </w:tcPr>
          <w:p w:rsidR="008E3F54" w:rsidRPr="00B61799" w:rsidRDefault="00456C55" w:rsidP="008E3F54">
            <w:r>
              <w:t xml:space="preserve">Przerwanie błędnego koła stereotypów i stworzenie dialogu oraz bezpiecznej i przyjaznej atmosfery w szkole. Uwrażliwienie na wszelkie przejawy agresji, w tym „mowę nienawiści”. Uświadomienie odpowiedzialności </w:t>
            </w:r>
            <w:r w:rsidR="000B3FA9">
              <w:t>za przestrzeń wokół. Inspirowanie do działania przeciwko obojętności na krzywdę, dyskryminację  i tworzenie stereotypów. Kształtowanie postaw otwartości i tolerancji. Zintegrowanie społeczności szkolnej lokalnej w twórczym działaniu, które rozwijać będzie empatie i komunikację. Propagowanie właściwego i bezpiecznego zachowania w życiu, budowanie relacji przez dokonania artystyczne. Dzięki wspólnym działaniom i tworzeniu dzieł w postaci produktu tj. piktogramy i hasła-naklejki, czy gadżety-podarunki dla drugiej osoby</w:t>
            </w:r>
            <w:r w:rsidR="008E3F54">
              <w:t xml:space="preserve">, pozwoli na budowanej poczucia wspólnoty oraz wzbudzenie </w:t>
            </w:r>
            <w:r w:rsidR="008E3F54">
              <w:lastRenderedPageBreak/>
              <w:t xml:space="preserve">akceptacji i otwartości  na drugiego człowieka. Te działania odgrywają wielka rolę w środowisku wiejskim, gdzie występuje wiele antagonizmów, a wspólne dobro odchodzi na dalszy plan. Praca na poziomie elementarnym jest podstawowym działaniem na rzecz przerwania błędnego koła. </w:t>
            </w:r>
          </w:p>
        </w:tc>
        <w:tc>
          <w:tcPr>
            <w:tcW w:w="1559" w:type="dxa"/>
          </w:tcPr>
          <w:p w:rsidR="00B61799" w:rsidRPr="00B61799" w:rsidRDefault="008E3F54" w:rsidP="00B61799">
            <w:r>
              <w:lastRenderedPageBreak/>
              <w:t>11 350,00</w:t>
            </w:r>
          </w:p>
        </w:tc>
        <w:tc>
          <w:tcPr>
            <w:tcW w:w="1417" w:type="dxa"/>
          </w:tcPr>
          <w:p w:rsidR="00B61799" w:rsidRPr="00B61799" w:rsidRDefault="00B61799" w:rsidP="00B61799">
            <w:pPr>
              <w:jc w:val="center"/>
            </w:pPr>
            <w:r w:rsidRPr="00B61799">
              <w:t>10 150,00</w:t>
            </w:r>
          </w:p>
        </w:tc>
        <w:tc>
          <w:tcPr>
            <w:tcW w:w="1276" w:type="dxa"/>
          </w:tcPr>
          <w:p w:rsidR="00B61799" w:rsidRDefault="008E3F54" w:rsidP="00B61799">
            <w:r>
              <w:t>1 200,00</w:t>
            </w:r>
          </w:p>
        </w:tc>
        <w:tc>
          <w:tcPr>
            <w:tcW w:w="1419" w:type="dxa"/>
          </w:tcPr>
          <w:p w:rsidR="00B61799" w:rsidRPr="002C42BF" w:rsidRDefault="00B61799" w:rsidP="001B2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74,50</w:t>
            </w:r>
          </w:p>
        </w:tc>
      </w:tr>
      <w:tr w:rsidR="00B61799" w:rsidRPr="0091644A" w:rsidTr="00437352">
        <w:tc>
          <w:tcPr>
            <w:tcW w:w="682" w:type="dxa"/>
          </w:tcPr>
          <w:p w:rsidR="00B61799" w:rsidRDefault="00B61799" w:rsidP="00B61799">
            <w:r>
              <w:lastRenderedPageBreak/>
              <w:t>14</w:t>
            </w:r>
          </w:p>
        </w:tc>
        <w:tc>
          <w:tcPr>
            <w:tcW w:w="2970" w:type="dxa"/>
          </w:tcPr>
          <w:p w:rsidR="00B61799" w:rsidRPr="00B61799" w:rsidRDefault="00B61799" w:rsidP="00B61799">
            <w:pPr>
              <w:jc w:val="both"/>
            </w:pPr>
            <w:r w:rsidRPr="00B61799">
              <w:t>Gmina Pcim</w:t>
            </w:r>
          </w:p>
        </w:tc>
        <w:tc>
          <w:tcPr>
            <w:tcW w:w="2835" w:type="dxa"/>
          </w:tcPr>
          <w:p w:rsidR="00B61799" w:rsidRPr="00B61799" w:rsidRDefault="00B61799" w:rsidP="00B61799">
            <w:r w:rsidRPr="00B61799">
              <w:t>Każdy jest dla Wszystkich</w:t>
            </w:r>
          </w:p>
        </w:tc>
        <w:tc>
          <w:tcPr>
            <w:tcW w:w="3402" w:type="dxa"/>
          </w:tcPr>
          <w:p w:rsidR="00B61799" w:rsidRPr="00B61799" w:rsidRDefault="00B61799" w:rsidP="00B61799">
            <w:r w:rsidRPr="00B61799">
              <w:t>Obdarzenie nauczycieli zaufaniem zarówno przez uczniów jaki i ich rodziców. Zwiększenie świadomości rodziców w zakresie słabych i mocnych stron swoich dzieci</w:t>
            </w:r>
            <w:r>
              <w:t xml:space="preserve">. Owocniejsza i w szerszym zakresie współpraca na drodze rodzic -szkoła-nauczyciele. Zwiększenie zaangażowania rodziców i szkoły w proces wychowania.  Zapoznanie uczniów z zagrożeniami wynikającymi z niewłaściwych zachowań. Poprawa kontaktów w grupie rówieśniczej. Wzmocnienie autorytetów: rodzic, nauczyciel, osoba dorosła, rówieśnik, kolega i koleżanka. Nabycie umiejętności  aktywnego spędzania wolnego czasu. Poprawienie samopoczucia i zdrowia psychicznego wśród uczniów, rodziców i nauczycieli. </w:t>
            </w:r>
          </w:p>
        </w:tc>
        <w:tc>
          <w:tcPr>
            <w:tcW w:w="1559" w:type="dxa"/>
          </w:tcPr>
          <w:p w:rsidR="00B61799" w:rsidRPr="00B61799" w:rsidRDefault="00B61799" w:rsidP="00B61799">
            <w:r>
              <w:t>14 550,00</w:t>
            </w:r>
          </w:p>
        </w:tc>
        <w:tc>
          <w:tcPr>
            <w:tcW w:w="1417" w:type="dxa"/>
          </w:tcPr>
          <w:p w:rsidR="00B61799" w:rsidRPr="00B61799" w:rsidRDefault="00B61799" w:rsidP="00B61799">
            <w:pPr>
              <w:jc w:val="center"/>
            </w:pPr>
            <w:r w:rsidRPr="00B61799">
              <w:t>12 850,00</w:t>
            </w:r>
          </w:p>
        </w:tc>
        <w:tc>
          <w:tcPr>
            <w:tcW w:w="1276" w:type="dxa"/>
          </w:tcPr>
          <w:p w:rsidR="00B61799" w:rsidRDefault="00B61799" w:rsidP="00B61799">
            <w:r>
              <w:t>1 700,00</w:t>
            </w:r>
          </w:p>
        </w:tc>
        <w:tc>
          <w:tcPr>
            <w:tcW w:w="1419" w:type="dxa"/>
          </w:tcPr>
          <w:p w:rsidR="00B61799" w:rsidRDefault="00B61799" w:rsidP="00B61799">
            <w:pPr>
              <w:jc w:val="center"/>
            </w:pPr>
            <w:r>
              <w:rPr>
                <w:rFonts w:ascii="Arial" w:hAnsi="Arial" w:cs="Arial"/>
              </w:rPr>
              <w:t>69,42</w:t>
            </w:r>
          </w:p>
        </w:tc>
      </w:tr>
    </w:tbl>
    <w:p w:rsidR="0091644A" w:rsidRDefault="0091644A" w:rsidP="0091644A">
      <w:r>
        <w:tab/>
      </w:r>
      <w:r>
        <w:tab/>
      </w:r>
      <w:r>
        <w:tab/>
      </w:r>
    </w:p>
    <w:p w:rsidR="00B61799" w:rsidRDefault="00B61799" w:rsidP="0091644A"/>
    <w:p w:rsidR="0091644A" w:rsidRDefault="0091644A" w:rsidP="0091644A">
      <w:r>
        <w:tab/>
      </w:r>
      <w:r>
        <w:tab/>
      </w:r>
      <w:r>
        <w:tab/>
      </w:r>
      <w:r>
        <w:tab/>
      </w:r>
    </w:p>
    <w:p w:rsidR="0091644A" w:rsidRDefault="0091644A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4EC5" w:rsidRDefault="0091644A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A4EC5" w:rsidSect="004373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8F" w:rsidRDefault="00F0698F" w:rsidP="00E17957">
      <w:r>
        <w:separator/>
      </w:r>
    </w:p>
  </w:endnote>
  <w:endnote w:type="continuationSeparator" w:id="0">
    <w:p w:rsidR="00F0698F" w:rsidRDefault="00F0698F" w:rsidP="00E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8F" w:rsidRDefault="00F0698F" w:rsidP="00E17957">
      <w:r>
        <w:separator/>
      </w:r>
    </w:p>
  </w:footnote>
  <w:footnote w:type="continuationSeparator" w:id="0">
    <w:p w:rsidR="00F0698F" w:rsidRDefault="00F0698F" w:rsidP="00E1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0360C"/>
    <w:multiLevelType w:val="hybridMultilevel"/>
    <w:tmpl w:val="C512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C5"/>
    <w:rsid w:val="000839C9"/>
    <w:rsid w:val="0008415C"/>
    <w:rsid w:val="00087C09"/>
    <w:rsid w:val="000A7C3B"/>
    <w:rsid w:val="000B20A2"/>
    <w:rsid w:val="000B3FA9"/>
    <w:rsid w:val="000C6F80"/>
    <w:rsid w:val="000D016E"/>
    <w:rsid w:val="000E0FE6"/>
    <w:rsid w:val="000F6695"/>
    <w:rsid w:val="0010086F"/>
    <w:rsid w:val="00105BBE"/>
    <w:rsid w:val="00106858"/>
    <w:rsid w:val="001208A5"/>
    <w:rsid w:val="00136C38"/>
    <w:rsid w:val="0014097B"/>
    <w:rsid w:val="001459DE"/>
    <w:rsid w:val="00155812"/>
    <w:rsid w:val="0017047D"/>
    <w:rsid w:val="00181D8E"/>
    <w:rsid w:val="00184125"/>
    <w:rsid w:val="001A4FD5"/>
    <w:rsid w:val="001B31BA"/>
    <w:rsid w:val="001D2729"/>
    <w:rsid w:val="001D7A14"/>
    <w:rsid w:val="001F09B6"/>
    <w:rsid w:val="00205EDD"/>
    <w:rsid w:val="00221C62"/>
    <w:rsid w:val="002332B3"/>
    <w:rsid w:val="00291107"/>
    <w:rsid w:val="002934EF"/>
    <w:rsid w:val="002957A3"/>
    <w:rsid w:val="002A22EF"/>
    <w:rsid w:val="002E07B8"/>
    <w:rsid w:val="002E38DD"/>
    <w:rsid w:val="002F0234"/>
    <w:rsid w:val="002F68B5"/>
    <w:rsid w:val="00303B4E"/>
    <w:rsid w:val="003110EC"/>
    <w:rsid w:val="0031124F"/>
    <w:rsid w:val="00314FD5"/>
    <w:rsid w:val="00316C13"/>
    <w:rsid w:val="003327AA"/>
    <w:rsid w:val="0033406A"/>
    <w:rsid w:val="00343047"/>
    <w:rsid w:val="003433BB"/>
    <w:rsid w:val="003457FB"/>
    <w:rsid w:val="00394479"/>
    <w:rsid w:val="003A1F91"/>
    <w:rsid w:val="003A7B52"/>
    <w:rsid w:val="00417BDE"/>
    <w:rsid w:val="004230FF"/>
    <w:rsid w:val="00430DF8"/>
    <w:rsid w:val="00437352"/>
    <w:rsid w:val="00456C55"/>
    <w:rsid w:val="00473474"/>
    <w:rsid w:val="00474AE3"/>
    <w:rsid w:val="00487D0F"/>
    <w:rsid w:val="004A5607"/>
    <w:rsid w:val="004B6697"/>
    <w:rsid w:val="004E3278"/>
    <w:rsid w:val="004E41A5"/>
    <w:rsid w:val="004F2BAB"/>
    <w:rsid w:val="004F4857"/>
    <w:rsid w:val="00520EA9"/>
    <w:rsid w:val="00521B70"/>
    <w:rsid w:val="00552B5B"/>
    <w:rsid w:val="005555B4"/>
    <w:rsid w:val="00564B8A"/>
    <w:rsid w:val="0058568F"/>
    <w:rsid w:val="00587A12"/>
    <w:rsid w:val="005923BB"/>
    <w:rsid w:val="005C0D4A"/>
    <w:rsid w:val="005D339A"/>
    <w:rsid w:val="005E0161"/>
    <w:rsid w:val="005E7B69"/>
    <w:rsid w:val="006012C0"/>
    <w:rsid w:val="006041AF"/>
    <w:rsid w:val="006047BC"/>
    <w:rsid w:val="00611D10"/>
    <w:rsid w:val="00621AF6"/>
    <w:rsid w:val="00632B9E"/>
    <w:rsid w:val="00654B33"/>
    <w:rsid w:val="00674494"/>
    <w:rsid w:val="006761AD"/>
    <w:rsid w:val="006A31BB"/>
    <w:rsid w:val="006A4EC5"/>
    <w:rsid w:val="006C1B05"/>
    <w:rsid w:val="006D7178"/>
    <w:rsid w:val="006F5D06"/>
    <w:rsid w:val="007108D2"/>
    <w:rsid w:val="007358B9"/>
    <w:rsid w:val="00776952"/>
    <w:rsid w:val="00786E9C"/>
    <w:rsid w:val="00792A34"/>
    <w:rsid w:val="007A5B66"/>
    <w:rsid w:val="007F316A"/>
    <w:rsid w:val="00803AE8"/>
    <w:rsid w:val="008104E5"/>
    <w:rsid w:val="00813DC9"/>
    <w:rsid w:val="0082379F"/>
    <w:rsid w:val="008808BC"/>
    <w:rsid w:val="008A75B1"/>
    <w:rsid w:val="008B078A"/>
    <w:rsid w:val="008E3F54"/>
    <w:rsid w:val="008F2C20"/>
    <w:rsid w:val="009020DF"/>
    <w:rsid w:val="0090288C"/>
    <w:rsid w:val="009072B8"/>
    <w:rsid w:val="00913676"/>
    <w:rsid w:val="00915E96"/>
    <w:rsid w:val="0091644A"/>
    <w:rsid w:val="00917A4E"/>
    <w:rsid w:val="00932A33"/>
    <w:rsid w:val="009337E0"/>
    <w:rsid w:val="00955A94"/>
    <w:rsid w:val="00965DF9"/>
    <w:rsid w:val="009737F1"/>
    <w:rsid w:val="00981D0D"/>
    <w:rsid w:val="00990BE9"/>
    <w:rsid w:val="00993142"/>
    <w:rsid w:val="00994D3B"/>
    <w:rsid w:val="009C4212"/>
    <w:rsid w:val="009F2C4C"/>
    <w:rsid w:val="009F36F0"/>
    <w:rsid w:val="009F555C"/>
    <w:rsid w:val="00A10435"/>
    <w:rsid w:val="00A14D95"/>
    <w:rsid w:val="00A23FC6"/>
    <w:rsid w:val="00A30FA8"/>
    <w:rsid w:val="00A512DE"/>
    <w:rsid w:val="00A76046"/>
    <w:rsid w:val="00A84E2B"/>
    <w:rsid w:val="00AA127B"/>
    <w:rsid w:val="00AB189B"/>
    <w:rsid w:val="00AB2532"/>
    <w:rsid w:val="00AD199E"/>
    <w:rsid w:val="00B0268D"/>
    <w:rsid w:val="00B03B22"/>
    <w:rsid w:val="00B05E88"/>
    <w:rsid w:val="00B26996"/>
    <w:rsid w:val="00B33571"/>
    <w:rsid w:val="00B47AC2"/>
    <w:rsid w:val="00B47EAA"/>
    <w:rsid w:val="00B61799"/>
    <w:rsid w:val="00B804D9"/>
    <w:rsid w:val="00BB31EB"/>
    <w:rsid w:val="00BC3D30"/>
    <w:rsid w:val="00BC7072"/>
    <w:rsid w:val="00BE5648"/>
    <w:rsid w:val="00BF0DC1"/>
    <w:rsid w:val="00C05C5E"/>
    <w:rsid w:val="00C17CD4"/>
    <w:rsid w:val="00C25479"/>
    <w:rsid w:val="00C3174A"/>
    <w:rsid w:val="00C34BC7"/>
    <w:rsid w:val="00C52463"/>
    <w:rsid w:val="00C54410"/>
    <w:rsid w:val="00C558D4"/>
    <w:rsid w:val="00C55F47"/>
    <w:rsid w:val="00C60FB7"/>
    <w:rsid w:val="00C62FC7"/>
    <w:rsid w:val="00C65FDE"/>
    <w:rsid w:val="00C67D4D"/>
    <w:rsid w:val="00C85DC1"/>
    <w:rsid w:val="00C873E1"/>
    <w:rsid w:val="00CB0EF9"/>
    <w:rsid w:val="00CC1CEC"/>
    <w:rsid w:val="00CC3777"/>
    <w:rsid w:val="00CC40F4"/>
    <w:rsid w:val="00CD4179"/>
    <w:rsid w:val="00CD7C69"/>
    <w:rsid w:val="00CD7EA5"/>
    <w:rsid w:val="00CD7FC0"/>
    <w:rsid w:val="00CE0F2B"/>
    <w:rsid w:val="00CE7E60"/>
    <w:rsid w:val="00D2390E"/>
    <w:rsid w:val="00D335CE"/>
    <w:rsid w:val="00D45CB7"/>
    <w:rsid w:val="00D468CB"/>
    <w:rsid w:val="00D53133"/>
    <w:rsid w:val="00D539E3"/>
    <w:rsid w:val="00D81B62"/>
    <w:rsid w:val="00DA4043"/>
    <w:rsid w:val="00DC3102"/>
    <w:rsid w:val="00DD5331"/>
    <w:rsid w:val="00DF403D"/>
    <w:rsid w:val="00DF4D1D"/>
    <w:rsid w:val="00E162A4"/>
    <w:rsid w:val="00E16A89"/>
    <w:rsid w:val="00E17957"/>
    <w:rsid w:val="00E2296B"/>
    <w:rsid w:val="00E40BA7"/>
    <w:rsid w:val="00E525E4"/>
    <w:rsid w:val="00E52A40"/>
    <w:rsid w:val="00E74704"/>
    <w:rsid w:val="00E754CE"/>
    <w:rsid w:val="00E806B3"/>
    <w:rsid w:val="00E91415"/>
    <w:rsid w:val="00E97A6A"/>
    <w:rsid w:val="00EE7271"/>
    <w:rsid w:val="00F0698F"/>
    <w:rsid w:val="00F172F7"/>
    <w:rsid w:val="00F46EA1"/>
    <w:rsid w:val="00F52B02"/>
    <w:rsid w:val="00F707E5"/>
    <w:rsid w:val="00F75E7C"/>
    <w:rsid w:val="00F96235"/>
    <w:rsid w:val="00FA29E3"/>
    <w:rsid w:val="00FE138D"/>
    <w:rsid w:val="00FE551D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95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957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9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95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957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3172-D563-4DE2-A6EA-9D2B576B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1951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Szopińska - Grodzka Teresa</cp:lastModifiedBy>
  <cp:revision>2</cp:revision>
  <dcterms:created xsi:type="dcterms:W3CDTF">2015-12-04T11:25:00Z</dcterms:created>
  <dcterms:modified xsi:type="dcterms:W3CDTF">2015-12-04T11:25:00Z</dcterms:modified>
</cp:coreProperties>
</file>