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4A" w:rsidRDefault="0091644A" w:rsidP="00437352">
      <w:pPr>
        <w:jc w:val="center"/>
      </w:pPr>
      <w:r>
        <w:t>Wynik otwartego konkursu ofert na realizację zadań publicznych</w:t>
      </w:r>
    </w:p>
    <w:p w:rsidR="0091644A" w:rsidRDefault="00D47F5A" w:rsidP="00437352">
      <w:pPr>
        <w:jc w:val="center"/>
      </w:pPr>
      <w:r>
        <w:t>w województwie</w:t>
      </w:r>
      <w:r w:rsidR="0091644A">
        <w:t xml:space="preserve"> </w:t>
      </w:r>
      <w:r>
        <w:t>lubelskim</w:t>
      </w:r>
    </w:p>
    <w:p w:rsidR="006A4EC5" w:rsidRDefault="0091644A" w:rsidP="00437352">
      <w:pPr>
        <w:jc w:val="center"/>
      </w:pPr>
      <w:r>
        <w:t>w ramach Rządowego programu na lata 2014-2016 „Bezpieczna i przyjazna szkoła”</w:t>
      </w:r>
    </w:p>
    <w:p w:rsidR="006A4EC5" w:rsidRDefault="006A4EC5" w:rsidP="006A4EC5"/>
    <w:p w:rsidR="006A4EC5" w:rsidRDefault="006A4EC5" w:rsidP="006A4EC5"/>
    <w:p w:rsidR="0091644A" w:rsidRDefault="0091644A" w:rsidP="006A4EC5"/>
    <w:tbl>
      <w:tblPr>
        <w:tblStyle w:val="Tabela-Siatka"/>
        <w:tblpPr w:leftFromText="141" w:rightFromText="141" w:vertAnchor="text" w:horzAnchor="page" w:tblpX="566" w:tblpY="55"/>
        <w:tblW w:w="15560" w:type="dxa"/>
        <w:tblLayout w:type="fixed"/>
        <w:tblLook w:val="04A0" w:firstRow="1" w:lastRow="0" w:firstColumn="1" w:lastColumn="0" w:noHBand="0" w:noVBand="1"/>
      </w:tblPr>
      <w:tblGrid>
        <w:gridCol w:w="682"/>
        <w:gridCol w:w="2970"/>
        <w:gridCol w:w="2835"/>
        <w:gridCol w:w="3402"/>
        <w:gridCol w:w="1559"/>
        <w:gridCol w:w="1417"/>
        <w:gridCol w:w="1276"/>
        <w:gridCol w:w="1419"/>
      </w:tblGrid>
      <w:tr w:rsidR="00437352" w:rsidRPr="00D775A1" w:rsidTr="00437352">
        <w:tc>
          <w:tcPr>
            <w:tcW w:w="682" w:type="dxa"/>
          </w:tcPr>
          <w:p w:rsidR="00437352" w:rsidRPr="00D775A1" w:rsidRDefault="00437352" w:rsidP="00437352">
            <w:r w:rsidRPr="00D775A1">
              <w:t>L.P.</w:t>
            </w:r>
          </w:p>
        </w:tc>
        <w:tc>
          <w:tcPr>
            <w:tcW w:w="2970" w:type="dxa"/>
          </w:tcPr>
          <w:p w:rsidR="00437352" w:rsidRPr="00D775A1" w:rsidRDefault="00437352" w:rsidP="00437352">
            <w:r w:rsidRPr="00D775A1">
              <w:t>Gmina / Stowarzyszenie</w:t>
            </w:r>
          </w:p>
          <w:p w:rsidR="00437352" w:rsidRPr="00D775A1" w:rsidRDefault="00437352" w:rsidP="00437352"/>
        </w:tc>
        <w:tc>
          <w:tcPr>
            <w:tcW w:w="2835" w:type="dxa"/>
          </w:tcPr>
          <w:p w:rsidR="00437352" w:rsidRPr="00D775A1" w:rsidRDefault="00437352" w:rsidP="00437352">
            <w:r w:rsidRPr="00D775A1">
              <w:t>Nazwa projektu:</w:t>
            </w:r>
          </w:p>
          <w:p w:rsidR="00437352" w:rsidRPr="00D775A1" w:rsidRDefault="00437352" w:rsidP="00437352"/>
        </w:tc>
        <w:tc>
          <w:tcPr>
            <w:tcW w:w="3402" w:type="dxa"/>
          </w:tcPr>
          <w:p w:rsidR="00437352" w:rsidRPr="00D775A1" w:rsidRDefault="00437352" w:rsidP="00437352">
            <w:r w:rsidRPr="00D775A1">
              <w:t>Cel projektu i zamierzony efekt projektu</w:t>
            </w:r>
          </w:p>
        </w:tc>
        <w:tc>
          <w:tcPr>
            <w:tcW w:w="1559" w:type="dxa"/>
            <w:vAlign w:val="center"/>
          </w:tcPr>
          <w:p w:rsidR="00437352" w:rsidRPr="00D775A1" w:rsidRDefault="00437352" w:rsidP="00437352">
            <w:pPr>
              <w:jc w:val="center"/>
            </w:pPr>
            <w:r w:rsidRPr="00D775A1">
              <w:t>Wartość projektu</w:t>
            </w:r>
          </w:p>
        </w:tc>
        <w:tc>
          <w:tcPr>
            <w:tcW w:w="1417" w:type="dxa"/>
            <w:vAlign w:val="center"/>
          </w:tcPr>
          <w:p w:rsidR="00437352" w:rsidRPr="00D775A1" w:rsidRDefault="00437352" w:rsidP="00437352">
            <w:pPr>
              <w:jc w:val="center"/>
            </w:pPr>
            <w:r w:rsidRPr="00D775A1">
              <w:t>Wartość dotacji</w:t>
            </w:r>
          </w:p>
          <w:p w:rsidR="00437352" w:rsidRPr="00D775A1" w:rsidRDefault="00437352" w:rsidP="00437352">
            <w:pPr>
              <w:jc w:val="center"/>
            </w:pPr>
          </w:p>
        </w:tc>
        <w:tc>
          <w:tcPr>
            <w:tcW w:w="1276" w:type="dxa"/>
            <w:vAlign w:val="center"/>
          </w:tcPr>
          <w:p w:rsidR="00437352" w:rsidRPr="00D775A1" w:rsidRDefault="00437352" w:rsidP="00437352">
            <w:pPr>
              <w:jc w:val="center"/>
            </w:pPr>
            <w:r w:rsidRPr="00D775A1">
              <w:t>Środki własne</w:t>
            </w:r>
          </w:p>
        </w:tc>
        <w:tc>
          <w:tcPr>
            <w:tcW w:w="1419" w:type="dxa"/>
            <w:vAlign w:val="center"/>
          </w:tcPr>
          <w:p w:rsidR="00437352" w:rsidRPr="00D775A1" w:rsidRDefault="00437352" w:rsidP="00437352">
            <w:pPr>
              <w:jc w:val="center"/>
            </w:pPr>
            <w:r w:rsidRPr="00D775A1">
              <w:t>Uzyskane punkty</w:t>
            </w:r>
          </w:p>
          <w:p w:rsidR="00437352" w:rsidRPr="00D775A1" w:rsidRDefault="00437352" w:rsidP="00437352">
            <w:pPr>
              <w:jc w:val="center"/>
            </w:pPr>
          </w:p>
        </w:tc>
      </w:tr>
      <w:tr w:rsidR="00437352" w:rsidRPr="00D775A1" w:rsidTr="00437352">
        <w:tc>
          <w:tcPr>
            <w:tcW w:w="682" w:type="dxa"/>
          </w:tcPr>
          <w:p w:rsidR="00437352" w:rsidRPr="00D775A1" w:rsidRDefault="0067373F" w:rsidP="00437352">
            <w:r w:rsidRPr="00D775A1">
              <w:t>1.</w:t>
            </w:r>
          </w:p>
        </w:tc>
        <w:tc>
          <w:tcPr>
            <w:tcW w:w="2970" w:type="dxa"/>
          </w:tcPr>
          <w:p w:rsidR="00437352" w:rsidRPr="00D775A1" w:rsidRDefault="0035511C" w:rsidP="00437352">
            <w:r w:rsidRPr="00D775A1">
              <w:t>Gmina Krzczonów</w:t>
            </w:r>
          </w:p>
        </w:tc>
        <w:tc>
          <w:tcPr>
            <w:tcW w:w="2835" w:type="dxa"/>
          </w:tcPr>
          <w:p w:rsidR="00437352" w:rsidRPr="00D775A1" w:rsidRDefault="0035511C" w:rsidP="0035511C">
            <w:r w:rsidRPr="00D775A1">
              <w:t>Wzmocnienie bezpieczeństwa Uczniów, Rodziców i Nauczycieli w Gminie Krzczonów</w:t>
            </w:r>
          </w:p>
        </w:tc>
        <w:tc>
          <w:tcPr>
            <w:tcW w:w="3402" w:type="dxa"/>
          </w:tcPr>
          <w:p w:rsidR="0035511C" w:rsidRPr="00D775A1" w:rsidRDefault="0035511C" w:rsidP="0035511C">
            <w:r w:rsidRPr="00D775A1">
              <w:t>Cele:</w:t>
            </w:r>
          </w:p>
          <w:p w:rsidR="00437352" w:rsidRPr="00D775A1" w:rsidRDefault="0035511C" w:rsidP="0035511C">
            <w:pPr>
              <w:pStyle w:val="Akapitzlist"/>
              <w:numPr>
                <w:ilvl w:val="0"/>
                <w:numId w:val="1"/>
              </w:numPr>
              <w:ind w:left="317" w:hanging="317"/>
            </w:pPr>
            <w:r w:rsidRPr="00D775A1">
              <w:t>Udzielenie pomocy psychologiczno-pedagogicznej w szkołach i placówkach gminnych  dla uczniów rodziców i nauczycieli.</w:t>
            </w:r>
          </w:p>
          <w:p w:rsidR="0035511C" w:rsidRPr="00D775A1" w:rsidRDefault="0035511C" w:rsidP="0067373F">
            <w:pPr>
              <w:pStyle w:val="Akapitzlist"/>
              <w:numPr>
                <w:ilvl w:val="0"/>
                <w:numId w:val="1"/>
              </w:numPr>
              <w:ind w:left="317" w:hanging="317"/>
            </w:pPr>
            <w:r w:rsidRPr="00D775A1">
              <w:t>Doskonalenie nauczycieli</w:t>
            </w:r>
            <w:r w:rsidR="0067373F" w:rsidRPr="00D775A1">
              <w:t>, uczniów, rodziców z zakresu przeciwdziałania agresji i przemocy rówieśniczej w tym cyberprzemocy, rozwiązywania konfliktów, podejmowania interwencji profilaktycznych, reagowania w sytuacjach kryzysowych.</w:t>
            </w:r>
          </w:p>
          <w:p w:rsidR="0067373F" w:rsidRPr="00D775A1" w:rsidRDefault="0067373F" w:rsidP="0067373F">
            <w:pPr>
              <w:pStyle w:val="Akapitzlist"/>
              <w:ind w:left="317"/>
            </w:pPr>
            <w:r w:rsidRPr="00D775A1">
              <w:t>Rezultaty:</w:t>
            </w:r>
          </w:p>
          <w:p w:rsidR="0067373F" w:rsidRPr="00D775A1" w:rsidRDefault="0067373F" w:rsidP="0067373F">
            <w:pPr>
              <w:pStyle w:val="Akapitzlist"/>
              <w:numPr>
                <w:ilvl w:val="0"/>
                <w:numId w:val="2"/>
              </w:numPr>
              <w:ind w:left="317" w:hanging="317"/>
            </w:pPr>
            <w:r w:rsidRPr="00D775A1">
              <w:t>Nabycie umiejętności praktycznych i wiedzy przez wszystkich uczestników objętych zadaniem publiczny z zadaniem publiczny z zakresu niwelowania zagrożeń- wzmocnienie bezpieczeństwa w szkołach Gminy Krzczonów.</w:t>
            </w:r>
          </w:p>
        </w:tc>
        <w:tc>
          <w:tcPr>
            <w:tcW w:w="1559" w:type="dxa"/>
          </w:tcPr>
          <w:p w:rsidR="00437352" w:rsidRPr="00D775A1" w:rsidRDefault="0035511C" w:rsidP="00437352">
            <w:r w:rsidRPr="00D775A1">
              <w:t>19381,00</w:t>
            </w:r>
          </w:p>
        </w:tc>
        <w:tc>
          <w:tcPr>
            <w:tcW w:w="1417" w:type="dxa"/>
          </w:tcPr>
          <w:p w:rsidR="00437352" w:rsidRPr="00D775A1" w:rsidRDefault="0035511C" w:rsidP="00437352">
            <w:r w:rsidRPr="00D775A1">
              <w:t>12154,00</w:t>
            </w:r>
          </w:p>
        </w:tc>
        <w:tc>
          <w:tcPr>
            <w:tcW w:w="1276" w:type="dxa"/>
          </w:tcPr>
          <w:p w:rsidR="00437352" w:rsidRPr="00D775A1" w:rsidRDefault="0035511C" w:rsidP="00437352">
            <w:r w:rsidRPr="00D775A1">
              <w:t>7227,00</w:t>
            </w:r>
          </w:p>
        </w:tc>
        <w:tc>
          <w:tcPr>
            <w:tcW w:w="1419" w:type="dxa"/>
          </w:tcPr>
          <w:p w:rsidR="00437352" w:rsidRPr="00D775A1" w:rsidRDefault="0035511C" w:rsidP="00437352">
            <w:r w:rsidRPr="00D775A1">
              <w:t>50,87</w:t>
            </w:r>
          </w:p>
        </w:tc>
      </w:tr>
      <w:tr w:rsidR="00437352" w:rsidRPr="00D775A1" w:rsidTr="00437352">
        <w:tc>
          <w:tcPr>
            <w:tcW w:w="682" w:type="dxa"/>
          </w:tcPr>
          <w:p w:rsidR="00437352" w:rsidRPr="00D775A1" w:rsidRDefault="0067373F" w:rsidP="00437352">
            <w:r w:rsidRPr="00D775A1">
              <w:t>2.</w:t>
            </w:r>
          </w:p>
        </w:tc>
        <w:tc>
          <w:tcPr>
            <w:tcW w:w="2970" w:type="dxa"/>
          </w:tcPr>
          <w:p w:rsidR="00437352" w:rsidRPr="00D775A1" w:rsidRDefault="0067373F" w:rsidP="00437352">
            <w:r w:rsidRPr="00D775A1">
              <w:t>Powiat Janowski</w:t>
            </w:r>
          </w:p>
        </w:tc>
        <w:tc>
          <w:tcPr>
            <w:tcW w:w="2835" w:type="dxa"/>
          </w:tcPr>
          <w:p w:rsidR="00437352" w:rsidRPr="00D775A1" w:rsidRDefault="0067373F" w:rsidP="00437352">
            <w:r w:rsidRPr="00D775A1">
              <w:t>Bezpieczny i świadomy uczeń- odpowiedzialny pracownik</w:t>
            </w:r>
          </w:p>
        </w:tc>
        <w:tc>
          <w:tcPr>
            <w:tcW w:w="3402" w:type="dxa"/>
          </w:tcPr>
          <w:p w:rsidR="00437352" w:rsidRPr="00D775A1" w:rsidRDefault="0067373F" w:rsidP="00437352">
            <w:r w:rsidRPr="00D775A1">
              <w:t>Cele:</w:t>
            </w:r>
          </w:p>
          <w:p w:rsidR="0067373F" w:rsidRPr="00D775A1" w:rsidRDefault="000E6D5D" w:rsidP="000E6D5D">
            <w:pPr>
              <w:pStyle w:val="Akapitzlist"/>
              <w:numPr>
                <w:ilvl w:val="0"/>
                <w:numId w:val="3"/>
              </w:numPr>
              <w:ind w:left="317" w:hanging="283"/>
            </w:pPr>
            <w:r w:rsidRPr="00D775A1">
              <w:t>Poprawa bezpieczeństwa w szkołach i placówkach.</w:t>
            </w:r>
          </w:p>
          <w:p w:rsidR="000E6D5D" w:rsidRPr="00D775A1" w:rsidRDefault="000E6D5D" w:rsidP="000E6D5D">
            <w:pPr>
              <w:pStyle w:val="Akapitzlist"/>
              <w:numPr>
                <w:ilvl w:val="0"/>
                <w:numId w:val="3"/>
              </w:numPr>
              <w:ind w:left="317" w:hanging="283"/>
            </w:pPr>
            <w:r w:rsidRPr="00D775A1">
              <w:t>Promocja zdrowego stylu życia.</w:t>
            </w:r>
          </w:p>
          <w:p w:rsidR="000E6D5D" w:rsidRPr="00D775A1" w:rsidRDefault="000E6D5D" w:rsidP="000E6D5D">
            <w:pPr>
              <w:pStyle w:val="Akapitzlist"/>
              <w:numPr>
                <w:ilvl w:val="0"/>
                <w:numId w:val="3"/>
              </w:numPr>
              <w:ind w:left="317" w:hanging="283"/>
            </w:pPr>
            <w:r w:rsidRPr="00D775A1">
              <w:t>Nabycie umiejętności udzielania pierwszej pomocy.</w:t>
            </w:r>
          </w:p>
          <w:p w:rsidR="000E6D5D" w:rsidRPr="00D775A1" w:rsidRDefault="000E6D5D" w:rsidP="000E6D5D">
            <w:pPr>
              <w:pStyle w:val="Akapitzlist"/>
              <w:ind w:left="317"/>
            </w:pPr>
            <w:r w:rsidRPr="00D775A1">
              <w:t>Rezultaty:</w:t>
            </w:r>
          </w:p>
          <w:p w:rsidR="000E6D5D" w:rsidRPr="00D775A1" w:rsidRDefault="000E6D5D" w:rsidP="000E6D5D">
            <w:pPr>
              <w:pStyle w:val="Akapitzlist"/>
              <w:numPr>
                <w:ilvl w:val="0"/>
                <w:numId w:val="4"/>
              </w:numPr>
            </w:pPr>
            <w:r w:rsidRPr="00D775A1">
              <w:lastRenderedPageBreak/>
              <w:t>Zwiększenie motywacji do działania.</w:t>
            </w:r>
          </w:p>
          <w:p w:rsidR="000E6D5D" w:rsidRPr="00D775A1" w:rsidRDefault="000E6D5D" w:rsidP="000E6D5D">
            <w:pPr>
              <w:pStyle w:val="Akapitzlist"/>
              <w:numPr>
                <w:ilvl w:val="0"/>
                <w:numId w:val="4"/>
              </w:numPr>
            </w:pPr>
            <w:r w:rsidRPr="00D775A1">
              <w:t>Uczniowie reagują na sytuacje asertywnie i empatycznie.</w:t>
            </w:r>
          </w:p>
          <w:p w:rsidR="000E6D5D" w:rsidRPr="00D775A1" w:rsidRDefault="000E6D5D" w:rsidP="000E6D5D">
            <w:pPr>
              <w:pStyle w:val="Akapitzlist"/>
              <w:numPr>
                <w:ilvl w:val="0"/>
                <w:numId w:val="4"/>
              </w:numPr>
            </w:pPr>
            <w:r w:rsidRPr="00D775A1">
              <w:t>Potrafią konstruktywnie  spędzać czas wolny.</w:t>
            </w:r>
          </w:p>
          <w:p w:rsidR="000E6D5D" w:rsidRPr="00D775A1" w:rsidRDefault="000E6D5D" w:rsidP="000E6D5D">
            <w:pPr>
              <w:pStyle w:val="Akapitzlist"/>
              <w:numPr>
                <w:ilvl w:val="0"/>
                <w:numId w:val="4"/>
              </w:numPr>
            </w:pPr>
            <w:r w:rsidRPr="00D775A1">
              <w:t>Uczniowie umieją działać w grupie.</w:t>
            </w:r>
          </w:p>
          <w:p w:rsidR="000E6D5D" w:rsidRPr="00D775A1" w:rsidRDefault="000E6D5D" w:rsidP="000E6D5D">
            <w:pPr>
              <w:pStyle w:val="Akapitzlist"/>
              <w:ind w:left="34"/>
            </w:pPr>
          </w:p>
        </w:tc>
        <w:tc>
          <w:tcPr>
            <w:tcW w:w="1559" w:type="dxa"/>
          </w:tcPr>
          <w:p w:rsidR="00437352" w:rsidRPr="00D775A1" w:rsidRDefault="0067373F" w:rsidP="00437352">
            <w:r w:rsidRPr="00D775A1">
              <w:lastRenderedPageBreak/>
              <w:t>54200,00</w:t>
            </w:r>
          </w:p>
        </w:tc>
        <w:tc>
          <w:tcPr>
            <w:tcW w:w="1417" w:type="dxa"/>
          </w:tcPr>
          <w:p w:rsidR="00437352" w:rsidRPr="00D775A1" w:rsidRDefault="0067373F" w:rsidP="00437352">
            <w:r w:rsidRPr="00D775A1">
              <w:t>21718,00</w:t>
            </w:r>
          </w:p>
        </w:tc>
        <w:tc>
          <w:tcPr>
            <w:tcW w:w="1276" w:type="dxa"/>
          </w:tcPr>
          <w:p w:rsidR="00437352" w:rsidRPr="00D775A1" w:rsidRDefault="0067373F" w:rsidP="00437352">
            <w:r w:rsidRPr="00D775A1">
              <w:t>32482,00</w:t>
            </w:r>
          </w:p>
        </w:tc>
        <w:tc>
          <w:tcPr>
            <w:tcW w:w="1419" w:type="dxa"/>
          </w:tcPr>
          <w:p w:rsidR="00437352" w:rsidRPr="00D775A1" w:rsidRDefault="0067373F" w:rsidP="0067373F">
            <w:pPr>
              <w:jc w:val="center"/>
            </w:pPr>
            <w:r w:rsidRPr="00D775A1">
              <w:t>94,25</w:t>
            </w:r>
          </w:p>
        </w:tc>
      </w:tr>
      <w:tr w:rsidR="00437352" w:rsidRPr="00D775A1" w:rsidTr="00437352">
        <w:tc>
          <w:tcPr>
            <w:tcW w:w="682" w:type="dxa"/>
          </w:tcPr>
          <w:p w:rsidR="00437352" w:rsidRPr="00D775A1" w:rsidRDefault="00567395" w:rsidP="00437352">
            <w:r w:rsidRPr="00D775A1">
              <w:lastRenderedPageBreak/>
              <w:t>3</w:t>
            </w:r>
          </w:p>
        </w:tc>
        <w:tc>
          <w:tcPr>
            <w:tcW w:w="2970" w:type="dxa"/>
          </w:tcPr>
          <w:p w:rsidR="00437352" w:rsidRPr="00D775A1" w:rsidRDefault="000E6D5D" w:rsidP="00437352">
            <w:r w:rsidRPr="00D775A1">
              <w:t>Gmina Lublin</w:t>
            </w:r>
          </w:p>
        </w:tc>
        <w:tc>
          <w:tcPr>
            <w:tcW w:w="2835" w:type="dxa"/>
          </w:tcPr>
          <w:p w:rsidR="00437352" w:rsidRPr="00D775A1" w:rsidRDefault="000E6D5D" w:rsidP="00437352">
            <w:r w:rsidRPr="00D775A1">
              <w:t>Uczeń w sieci- program podnoszenia poziomu bezpieczeństwa w Internecie w szkołach i placówkach Miasta Lublin</w:t>
            </w:r>
          </w:p>
        </w:tc>
        <w:tc>
          <w:tcPr>
            <w:tcW w:w="3402" w:type="dxa"/>
          </w:tcPr>
          <w:p w:rsidR="00437352" w:rsidRPr="00D775A1" w:rsidRDefault="000E6D5D" w:rsidP="00437352">
            <w:r w:rsidRPr="00D775A1">
              <w:t>Cele:</w:t>
            </w:r>
          </w:p>
          <w:p w:rsidR="000E6D5D" w:rsidRPr="00D775A1" w:rsidRDefault="000E6D5D" w:rsidP="00567395">
            <w:pPr>
              <w:pStyle w:val="Akapitzlist"/>
              <w:numPr>
                <w:ilvl w:val="0"/>
                <w:numId w:val="5"/>
              </w:numPr>
              <w:ind w:left="601" w:hanging="425"/>
            </w:pPr>
            <w:r w:rsidRPr="00D775A1">
              <w:t>Zwiększenie skuteczności działań wychowawczych i profilaktycznych na rzecz bezpieczeństwa i tworzenia przyjaznego środowiska w szkołach i placówkach prowadzonych przez Gminę Lublin.</w:t>
            </w:r>
          </w:p>
          <w:p w:rsidR="00567395" w:rsidRPr="00D775A1" w:rsidRDefault="00567395" w:rsidP="00567395">
            <w:pPr>
              <w:pStyle w:val="Akapitzlist"/>
              <w:ind w:left="176"/>
            </w:pPr>
            <w:r w:rsidRPr="00D775A1">
              <w:t>Rezultaty:</w:t>
            </w:r>
          </w:p>
          <w:p w:rsidR="00567395" w:rsidRPr="00D775A1" w:rsidRDefault="00567395" w:rsidP="00567395">
            <w:pPr>
              <w:pStyle w:val="Akapitzlist"/>
              <w:numPr>
                <w:ilvl w:val="0"/>
                <w:numId w:val="6"/>
              </w:numPr>
            </w:pPr>
            <w:r w:rsidRPr="00D775A1">
              <w:t>Podniesienie kompetencji nauczycieli i wychowawców szkół i placówek prowadzonych prowadzonych przez Gminę Lublin z zakresu przeciwdziałania cyberprzemocy.</w:t>
            </w:r>
          </w:p>
          <w:p w:rsidR="00567395" w:rsidRPr="00D775A1" w:rsidRDefault="00567395" w:rsidP="00567395">
            <w:pPr>
              <w:pStyle w:val="Akapitzlist"/>
              <w:numPr>
                <w:ilvl w:val="0"/>
                <w:numId w:val="6"/>
              </w:numPr>
            </w:pPr>
            <w:r w:rsidRPr="00D775A1">
              <w:t>Zwiększenie kompetencji uczniów i wychowanków w zakresie prawidłowego funkcjonowania w środowisku cyfrowym.</w:t>
            </w:r>
          </w:p>
          <w:p w:rsidR="00567395" w:rsidRPr="00D775A1" w:rsidRDefault="00567395" w:rsidP="00567395">
            <w:pPr>
              <w:pStyle w:val="Akapitzlist"/>
              <w:numPr>
                <w:ilvl w:val="0"/>
                <w:numId w:val="6"/>
              </w:numPr>
            </w:pPr>
            <w:r w:rsidRPr="00D775A1">
              <w:t>Zwiększenie wiedzy rodziców w zakresie bezpiecznego korzystania z nowych mediów przez ich dzieci poprzez rozpowszechnienie ulotek.</w:t>
            </w:r>
          </w:p>
        </w:tc>
        <w:tc>
          <w:tcPr>
            <w:tcW w:w="1559" w:type="dxa"/>
          </w:tcPr>
          <w:p w:rsidR="00437352" w:rsidRPr="00D775A1" w:rsidRDefault="000E6D5D" w:rsidP="00437352">
            <w:r w:rsidRPr="00D775A1">
              <w:t>22604,00</w:t>
            </w:r>
          </w:p>
        </w:tc>
        <w:tc>
          <w:tcPr>
            <w:tcW w:w="1417" w:type="dxa"/>
          </w:tcPr>
          <w:p w:rsidR="00437352" w:rsidRPr="00D775A1" w:rsidRDefault="000E6D5D" w:rsidP="00437352">
            <w:r w:rsidRPr="00D775A1">
              <w:t>22604,00</w:t>
            </w:r>
          </w:p>
        </w:tc>
        <w:tc>
          <w:tcPr>
            <w:tcW w:w="1276" w:type="dxa"/>
          </w:tcPr>
          <w:p w:rsidR="00437352" w:rsidRPr="00D775A1" w:rsidRDefault="000E6D5D" w:rsidP="00437352">
            <w:r w:rsidRPr="00D775A1">
              <w:t>0</w:t>
            </w:r>
          </w:p>
        </w:tc>
        <w:tc>
          <w:tcPr>
            <w:tcW w:w="1419" w:type="dxa"/>
          </w:tcPr>
          <w:p w:rsidR="00437352" w:rsidRPr="00D775A1" w:rsidRDefault="000E6D5D" w:rsidP="00437352">
            <w:r w:rsidRPr="00D775A1">
              <w:t>95</w:t>
            </w:r>
          </w:p>
        </w:tc>
      </w:tr>
      <w:tr w:rsidR="00567395" w:rsidRPr="00D775A1" w:rsidTr="00437352">
        <w:tc>
          <w:tcPr>
            <w:tcW w:w="682" w:type="dxa"/>
          </w:tcPr>
          <w:p w:rsidR="00567395" w:rsidRPr="00D775A1" w:rsidRDefault="00567395" w:rsidP="00567395">
            <w:r w:rsidRPr="00D775A1">
              <w:t>4</w:t>
            </w:r>
          </w:p>
        </w:tc>
        <w:tc>
          <w:tcPr>
            <w:tcW w:w="2970" w:type="dxa"/>
          </w:tcPr>
          <w:p w:rsidR="00567395" w:rsidRPr="00D775A1" w:rsidRDefault="00567395" w:rsidP="00567395">
            <w:r w:rsidRPr="00D775A1">
              <w:t>Powiat Grodzki Lublin</w:t>
            </w:r>
          </w:p>
        </w:tc>
        <w:tc>
          <w:tcPr>
            <w:tcW w:w="2835" w:type="dxa"/>
          </w:tcPr>
          <w:p w:rsidR="00567395" w:rsidRPr="00D775A1" w:rsidRDefault="00567395" w:rsidP="00567395">
            <w:r w:rsidRPr="00D775A1">
              <w:t xml:space="preserve">Uczeń w sieci- program podnoszenia poziomu bezpieczeństwa w Internecie w </w:t>
            </w:r>
            <w:r w:rsidRPr="00D775A1">
              <w:lastRenderedPageBreak/>
              <w:t>szkołach i placówkach Miasta Lublin</w:t>
            </w:r>
          </w:p>
        </w:tc>
        <w:tc>
          <w:tcPr>
            <w:tcW w:w="3402" w:type="dxa"/>
          </w:tcPr>
          <w:p w:rsidR="00567395" w:rsidRPr="00D775A1" w:rsidRDefault="00567395" w:rsidP="00567395">
            <w:r w:rsidRPr="00D775A1">
              <w:lastRenderedPageBreak/>
              <w:t>Cele:</w:t>
            </w:r>
          </w:p>
          <w:p w:rsidR="00567395" w:rsidRPr="00D775A1" w:rsidRDefault="00567395" w:rsidP="00567395">
            <w:pPr>
              <w:pStyle w:val="Akapitzlist"/>
              <w:numPr>
                <w:ilvl w:val="0"/>
                <w:numId w:val="5"/>
              </w:numPr>
              <w:ind w:left="601" w:hanging="425"/>
            </w:pPr>
            <w:r w:rsidRPr="00D775A1">
              <w:t xml:space="preserve">Zwiększenie skuteczności działań wychowawczych i </w:t>
            </w:r>
            <w:r w:rsidRPr="00D775A1">
              <w:lastRenderedPageBreak/>
              <w:t>profilaktycznych na rzecz bezpieczeństwa i tworzenia przyjaznego środowiska w szkołach i placówkach prowadzonych przez Miasto Lublin.</w:t>
            </w:r>
          </w:p>
          <w:p w:rsidR="00567395" w:rsidRPr="00D775A1" w:rsidRDefault="00567395" w:rsidP="00567395">
            <w:pPr>
              <w:pStyle w:val="Akapitzlist"/>
              <w:ind w:left="176"/>
            </w:pPr>
            <w:r w:rsidRPr="00D775A1">
              <w:t>Rezultaty:</w:t>
            </w:r>
          </w:p>
          <w:p w:rsidR="00567395" w:rsidRPr="00D775A1" w:rsidRDefault="00567395" w:rsidP="00567395">
            <w:pPr>
              <w:pStyle w:val="Akapitzlist"/>
              <w:numPr>
                <w:ilvl w:val="0"/>
                <w:numId w:val="6"/>
              </w:numPr>
            </w:pPr>
            <w:r w:rsidRPr="00D775A1">
              <w:t xml:space="preserve">Podniesienie kompetencji nauczycieli i wychowawców szkół i placówek prowadzonych </w:t>
            </w:r>
            <w:proofErr w:type="spellStart"/>
            <w:r w:rsidRPr="00D775A1">
              <w:t>prowadzonych</w:t>
            </w:r>
            <w:proofErr w:type="spellEnd"/>
            <w:r w:rsidRPr="00D775A1">
              <w:t xml:space="preserve"> przez Miasto Lublin z zakresu przeciwdziałania cyberprzemocy.</w:t>
            </w:r>
          </w:p>
          <w:p w:rsidR="00567395" w:rsidRPr="00D775A1" w:rsidRDefault="00567395" w:rsidP="00567395">
            <w:pPr>
              <w:pStyle w:val="Akapitzlist"/>
              <w:numPr>
                <w:ilvl w:val="0"/>
                <w:numId w:val="6"/>
              </w:numPr>
            </w:pPr>
            <w:r w:rsidRPr="00D775A1">
              <w:t>Zwiększenie kompetencji uczniów i wychowanków w zakresie prawidłowego funkcjonowania w środowisku cyfrowym.</w:t>
            </w:r>
          </w:p>
          <w:p w:rsidR="00567395" w:rsidRPr="00D775A1" w:rsidRDefault="00567395" w:rsidP="00567395">
            <w:pPr>
              <w:pStyle w:val="Akapitzlist"/>
              <w:numPr>
                <w:ilvl w:val="0"/>
                <w:numId w:val="6"/>
              </w:numPr>
            </w:pPr>
            <w:r w:rsidRPr="00D775A1">
              <w:t>Zwiększenie wiedzy rodziców w zakresie bezpiecznego korzystania z nowych mediów przez ich dzieci poprzez rozpowszechnienie ulotek.</w:t>
            </w:r>
          </w:p>
        </w:tc>
        <w:tc>
          <w:tcPr>
            <w:tcW w:w="1559" w:type="dxa"/>
          </w:tcPr>
          <w:p w:rsidR="00567395" w:rsidRPr="00D775A1" w:rsidRDefault="00567395" w:rsidP="00567395">
            <w:r w:rsidRPr="00D775A1">
              <w:lastRenderedPageBreak/>
              <w:t>17963,00</w:t>
            </w:r>
          </w:p>
        </w:tc>
        <w:tc>
          <w:tcPr>
            <w:tcW w:w="1417" w:type="dxa"/>
          </w:tcPr>
          <w:p w:rsidR="00567395" w:rsidRPr="00D775A1" w:rsidRDefault="00567395" w:rsidP="00567395">
            <w:r w:rsidRPr="00D775A1">
              <w:t>17272,00</w:t>
            </w:r>
          </w:p>
        </w:tc>
        <w:tc>
          <w:tcPr>
            <w:tcW w:w="1276" w:type="dxa"/>
          </w:tcPr>
          <w:p w:rsidR="00567395" w:rsidRPr="00D775A1" w:rsidRDefault="00567395" w:rsidP="00567395">
            <w:r w:rsidRPr="00D775A1">
              <w:t>691,00</w:t>
            </w:r>
          </w:p>
        </w:tc>
        <w:tc>
          <w:tcPr>
            <w:tcW w:w="1419" w:type="dxa"/>
          </w:tcPr>
          <w:p w:rsidR="00567395" w:rsidRPr="00D775A1" w:rsidRDefault="00567395" w:rsidP="00567395">
            <w:r w:rsidRPr="00D775A1">
              <w:t>95</w:t>
            </w:r>
          </w:p>
        </w:tc>
      </w:tr>
      <w:tr w:rsidR="00567395" w:rsidRPr="00D775A1" w:rsidTr="00437352">
        <w:tc>
          <w:tcPr>
            <w:tcW w:w="682" w:type="dxa"/>
          </w:tcPr>
          <w:p w:rsidR="00567395" w:rsidRPr="00D775A1" w:rsidRDefault="00567395" w:rsidP="00567395">
            <w:r w:rsidRPr="00D775A1">
              <w:lastRenderedPageBreak/>
              <w:t>5</w:t>
            </w:r>
          </w:p>
        </w:tc>
        <w:tc>
          <w:tcPr>
            <w:tcW w:w="2970" w:type="dxa"/>
          </w:tcPr>
          <w:p w:rsidR="00567395" w:rsidRPr="00D775A1" w:rsidRDefault="00567395" w:rsidP="00567395">
            <w:r w:rsidRPr="00D775A1">
              <w:t>Gmina Gościeradów</w:t>
            </w:r>
          </w:p>
        </w:tc>
        <w:tc>
          <w:tcPr>
            <w:tcW w:w="2835" w:type="dxa"/>
          </w:tcPr>
          <w:p w:rsidR="00567395" w:rsidRPr="00D775A1" w:rsidRDefault="00567395" w:rsidP="00567395">
            <w:r w:rsidRPr="00D775A1">
              <w:t>Bezpieczny w wodzie</w:t>
            </w:r>
          </w:p>
        </w:tc>
        <w:tc>
          <w:tcPr>
            <w:tcW w:w="3402" w:type="dxa"/>
          </w:tcPr>
          <w:p w:rsidR="00567395" w:rsidRPr="00D775A1" w:rsidRDefault="00567395" w:rsidP="00567395">
            <w:r w:rsidRPr="00D775A1">
              <w:t>Cele:</w:t>
            </w:r>
          </w:p>
          <w:p w:rsidR="00567395" w:rsidRPr="00D775A1" w:rsidRDefault="00567395" w:rsidP="00B45144">
            <w:pPr>
              <w:pStyle w:val="Akapitzlist"/>
              <w:numPr>
                <w:ilvl w:val="0"/>
                <w:numId w:val="7"/>
              </w:numPr>
              <w:ind w:left="601" w:hanging="425"/>
            </w:pPr>
            <w:r w:rsidRPr="00D775A1">
              <w:t>Umożliwienie dzieciom ze środowisk wiejskich aktywnego, systematycznego i bezpiecznego spędzania czasu wolnego, rozwój ich aktywności sportowej, poprzez naukę pływania.</w:t>
            </w:r>
          </w:p>
          <w:p w:rsidR="00567395" w:rsidRPr="00D775A1" w:rsidRDefault="00B45144" w:rsidP="00B45144">
            <w:pPr>
              <w:pStyle w:val="Akapitzlist"/>
              <w:ind w:left="34"/>
            </w:pPr>
            <w:r w:rsidRPr="00D775A1">
              <w:t>Rezultaty:</w:t>
            </w:r>
          </w:p>
          <w:p w:rsidR="00B45144" w:rsidRPr="00D775A1" w:rsidRDefault="00B45144" w:rsidP="00B45144">
            <w:pPr>
              <w:pStyle w:val="Akapitzlist"/>
              <w:numPr>
                <w:ilvl w:val="0"/>
                <w:numId w:val="8"/>
              </w:numPr>
            </w:pPr>
            <w:r w:rsidRPr="00D775A1">
              <w:t>Nabycie umiejętności pływania.</w:t>
            </w:r>
          </w:p>
          <w:p w:rsidR="00B45144" w:rsidRPr="00D775A1" w:rsidRDefault="00B45144" w:rsidP="00B45144">
            <w:pPr>
              <w:pStyle w:val="Akapitzlist"/>
              <w:numPr>
                <w:ilvl w:val="0"/>
                <w:numId w:val="8"/>
              </w:numPr>
            </w:pPr>
            <w:r w:rsidRPr="00D775A1">
              <w:t xml:space="preserve">Alternatywne </w:t>
            </w:r>
            <w:proofErr w:type="spellStart"/>
            <w:r w:rsidRPr="00D775A1">
              <w:t>spooby</w:t>
            </w:r>
            <w:proofErr w:type="spellEnd"/>
            <w:r w:rsidRPr="00D775A1">
              <w:t xml:space="preserve"> spędzania czasu wolnego.</w:t>
            </w:r>
          </w:p>
          <w:p w:rsidR="00B45144" w:rsidRPr="00D775A1" w:rsidRDefault="00B45144" w:rsidP="00B45144">
            <w:pPr>
              <w:pStyle w:val="Akapitzlist"/>
              <w:ind w:left="720"/>
            </w:pPr>
          </w:p>
        </w:tc>
        <w:tc>
          <w:tcPr>
            <w:tcW w:w="1559" w:type="dxa"/>
          </w:tcPr>
          <w:p w:rsidR="00567395" w:rsidRPr="00D775A1" w:rsidRDefault="00B45144" w:rsidP="00567395">
            <w:r w:rsidRPr="00D775A1">
              <w:t>33600,00</w:t>
            </w:r>
          </w:p>
        </w:tc>
        <w:tc>
          <w:tcPr>
            <w:tcW w:w="1417" w:type="dxa"/>
          </w:tcPr>
          <w:p w:rsidR="00567395" w:rsidRPr="00D775A1" w:rsidRDefault="00B45144" w:rsidP="00567395">
            <w:r w:rsidRPr="00D775A1">
              <w:t>27000,00</w:t>
            </w:r>
          </w:p>
        </w:tc>
        <w:tc>
          <w:tcPr>
            <w:tcW w:w="1276" w:type="dxa"/>
          </w:tcPr>
          <w:p w:rsidR="00567395" w:rsidRPr="00D775A1" w:rsidRDefault="00B45144" w:rsidP="00567395">
            <w:r w:rsidRPr="00D775A1">
              <w:t>6600,00</w:t>
            </w:r>
          </w:p>
        </w:tc>
        <w:tc>
          <w:tcPr>
            <w:tcW w:w="1419" w:type="dxa"/>
          </w:tcPr>
          <w:p w:rsidR="00567395" w:rsidRPr="00D775A1" w:rsidRDefault="00B45144" w:rsidP="00567395">
            <w:r w:rsidRPr="00D775A1">
              <w:t>85</w:t>
            </w:r>
          </w:p>
        </w:tc>
      </w:tr>
      <w:tr w:rsidR="00567395" w:rsidRPr="00D775A1" w:rsidTr="00437352">
        <w:tc>
          <w:tcPr>
            <w:tcW w:w="682" w:type="dxa"/>
          </w:tcPr>
          <w:p w:rsidR="00567395" w:rsidRPr="00D775A1" w:rsidRDefault="00B45144" w:rsidP="00567395">
            <w:r w:rsidRPr="00D775A1">
              <w:t>6.</w:t>
            </w:r>
          </w:p>
        </w:tc>
        <w:tc>
          <w:tcPr>
            <w:tcW w:w="2970" w:type="dxa"/>
          </w:tcPr>
          <w:p w:rsidR="00567395" w:rsidRPr="00D775A1" w:rsidRDefault="00B45144" w:rsidP="00567395">
            <w:r w:rsidRPr="00D775A1">
              <w:t>Gmina Dorohusk</w:t>
            </w:r>
          </w:p>
        </w:tc>
        <w:tc>
          <w:tcPr>
            <w:tcW w:w="2835" w:type="dxa"/>
          </w:tcPr>
          <w:p w:rsidR="00567395" w:rsidRPr="00D775A1" w:rsidRDefault="00B45144" w:rsidP="00567395">
            <w:r w:rsidRPr="00D775A1">
              <w:t>Nauczyciele przeciw agresji</w:t>
            </w:r>
          </w:p>
        </w:tc>
        <w:tc>
          <w:tcPr>
            <w:tcW w:w="3402" w:type="dxa"/>
          </w:tcPr>
          <w:p w:rsidR="00567395" w:rsidRPr="00D775A1" w:rsidRDefault="00B45144" w:rsidP="00567395">
            <w:r w:rsidRPr="00D775A1">
              <w:t>Cele:</w:t>
            </w:r>
          </w:p>
          <w:p w:rsidR="00B45144" w:rsidRPr="00D775A1" w:rsidRDefault="00B45144" w:rsidP="00B45144">
            <w:pPr>
              <w:pStyle w:val="Akapitzlist"/>
              <w:numPr>
                <w:ilvl w:val="0"/>
                <w:numId w:val="9"/>
              </w:numPr>
            </w:pPr>
            <w:r w:rsidRPr="00D775A1">
              <w:t xml:space="preserve">Nabycie umiejętności radzenia </w:t>
            </w:r>
            <w:r w:rsidRPr="00D775A1">
              <w:lastRenderedPageBreak/>
              <w:t>sobie w sytuacjach agresji, przemocy i cyberprzemocy oraz zapobieganie takim sytuacjom przez kadrę nauczycielską.</w:t>
            </w:r>
          </w:p>
          <w:p w:rsidR="00B45144" w:rsidRPr="00D775A1" w:rsidRDefault="00B45144" w:rsidP="00B45144">
            <w:pPr>
              <w:ind w:left="34"/>
            </w:pPr>
            <w:r w:rsidRPr="00D775A1">
              <w:t>Rezultaty:</w:t>
            </w:r>
          </w:p>
          <w:p w:rsidR="00B45144" w:rsidRPr="00D775A1" w:rsidRDefault="00B45144" w:rsidP="00B45144">
            <w:pPr>
              <w:pStyle w:val="Akapitzlist"/>
              <w:numPr>
                <w:ilvl w:val="0"/>
                <w:numId w:val="10"/>
              </w:numPr>
              <w:ind w:left="317" w:hanging="283"/>
            </w:pPr>
            <w:r w:rsidRPr="00D775A1">
              <w:t>Pogłębienie wiedzy z zakresu przeciwdziałania agresji, przemocy i cyberprzemocy.</w:t>
            </w:r>
          </w:p>
        </w:tc>
        <w:tc>
          <w:tcPr>
            <w:tcW w:w="1559" w:type="dxa"/>
          </w:tcPr>
          <w:p w:rsidR="00567395" w:rsidRPr="00D775A1" w:rsidRDefault="00B45144" w:rsidP="00567395">
            <w:r w:rsidRPr="00D775A1">
              <w:lastRenderedPageBreak/>
              <w:t>15786,00</w:t>
            </w:r>
          </w:p>
        </w:tc>
        <w:tc>
          <w:tcPr>
            <w:tcW w:w="1417" w:type="dxa"/>
          </w:tcPr>
          <w:p w:rsidR="00567395" w:rsidRPr="00D775A1" w:rsidRDefault="00B45144" w:rsidP="00567395">
            <w:r w:rsidRPr="00D775A1">
              <w:t>15786,00</w:t>
            </w:r>
          </w:p>
        </w:tc>
        <w:tc>
          <w:tcPr>
            <w:tcW w:w="1276" w:type="dxa"/>
          </w:tcPr>
          <w:p w:rsidR="00567395" w:rsidRPr="00D775A1" w:rsidRDefault="00B45144" w:rsidP="00567395">
            <w:r w:rsidRPr="00D775A1">
              <w:t>0</w:t>
            </w:r>
          </w:p>
        </w:tc>
        <w:tc>
          <w:tcPr>
            <w:tcW w:w="1419" w:type="dxa"/>
          </w:tcPr>
          <w:p w:rsidR="00567395" w:rsidRPr="00D775A1" w:rsidRDefault="00B45144" w:rsidP="00567395">
            <w:r w:rsidRPr="00D775A1">
              <w:t>65</w:t>
            </w:r>
          </w:p>
        </w:tc>
      </w:tr>
      <w:tr w:rsidR="00B45144" w:rsidRPr="00D775A1" w:rsidTr="00437352">
        <w:tc>
          <w:tcPr>
            <w:tcW w:w="682" w:type="dxa"/>
          </w:tcPr>
          <w:p w:rsidR="00B45144" w:rsidRPr="00D775A1" w:rsidRDefault="00B45144" w:rsidP="00B45144">
            <w:r w:rsidRPr="00D775A1">
              <w:lastRenderedPageBreak/>
              <w:t>7</w:t>
            </w:r>
          </w:p>
        </w:tc>
        <w:tc>
          <w:tcPr>
            <w:tcW w:w="2970" w:type="dxa"/>
          </w:tcPr>
          <w:p w:rsidR="00B45144" w:rsidRPr="00D775A1" w:rsidRDefault="00B45144" w:rsidP="00B45144">
            <w:r w:rsidRPr="00D775A1">
              <w:t>Uczniowski Klub Sportowy Niemce / UKS Niemce</w:t>
            </w:r>
          </w:p>
        </w:tc>
        <w:tc>
          <w:tcPr>
            <w:tcW w:w="2835" w:type="dxa"/>
          </w:tcPr>
          <w:p w:rsidR="00B45144" w:rsidRPr="00D775A1" w:rsidRDefault="00B45144" w:rsidP="00B45144">
            <w:r w:rsidRPr="00D775A1">
              <w:t>Aktywność fizyczna lekarstwem na całe zło</w:t>
            </w:r>
          </w:p>
        </w:tc>
        <w:tc>
          <w:tcPr>
            <w:tcW w:w="3402" w:type="dxa"/>
          </w:tcPr>
          <w:p w:rsidR="00B45144" w:rsidRPr="00D775A1" w:rsidRDefault="00B45144" w:rsidP="00B45144">
            <w:r w:rsidRPr="00D775A1">
              <w:t>CELE:</w:t>
            </w:r>
          </w:p>
          <w:p w:rsidR="00B45144" w:rsidRPr="00D775A1" w:rsidRDefault="00B45144" w:rsidP="00B45144">
            <w:r w:rsidRPr="00D775A1">
              <w:t>- zwiększenie liczby zajęć edukacyjno-    opiekuńczych w wieku szkolnym</w:t>
            </w:r>
          </w:p>
          <w:p w:rsidR="00B45144" w:rsidRPr="00D775A1" w:rsidRDefault="00B45144" w:rsidP="00B45144">
            <w:r w:rsidRPr="00D775A1">
              <w:t>- wzmocnienie funkcji wychowawczej i opiekuńczej szkoły, rodziny oraz środowiska lokalnego</w:t>
            </w:r>
          </w:p>
          <w:p w:rsidR="00B45144" w:rsidRPr="00D775A1" w:rsidRDefault="00B45144" w:rsidP="00B45144">
            <w:r w:rsidRPr="00D775A1">
              <w:t>- opracowanie i wdrożenie regionalnych lub lokalnych programów wyrównywania szans edukacyjnych</w:t>
            </w:r>
          </w:p>
          <w:p w:rsidR="00B45144" w:rsidRPr="00D775A1" w:rsidRDefault="00B45144" w:rsidP="00B45144">
            <w:r w:rsidRPr="00D775A1">
              <w:t>- zagospodarowanie czasu wolnego uczniów</w:t>
            </w:r>
          </w:p>
          <w:p w:rsidR="00B45144" w:rsidRPr="00D775A1" w:rsidRDefault="00B45144" w:rsidP="00B45144">
            <w:r w:rsidRPr="00D775A1">
              <w:t>- kształtowania tożsamości lokalnej, regionalnej, narodowej,</w:t>
            </w:r>
          </w:p>
          <w:p w:rsidR="00B45144" w:rsidRPr="00D775A1" w:rsidRDefault="00B45144" w:rsidP="00B45144">
            <w:r w:rsidRPr="00D775A1">
              <w:t>- sprzyjania budzeniu postaw prozdrowotnych, przeciw uzależnieniom</w:t>
            </w:r>
          </w:p>
          <w:p w:rsidR="00B45144" w:rsidRPr="00D775A1" w:rsidRDefault="00B45144" w:rsidP="00B45144">
            <w:r w:rsidRPr="00D775A1">
              <w:t>ZAMIERZONY EFEKT:</w:t>
            </w:r>
          </w:p>
          <w:p w:rsidR="00B45144" w:rsidRPr="00D775A1" w:rsidRDefault="00B45144" w:rsidP="00B45144">
            <w:r w:rsidRPr="00D775A1">
              <w:t>Rozbudzenie zainteresowań tenisem stołowym, stworzenie drużyny juniorskiej przy UKS Niemce. Poprzez rajdy rowerowe zachęcenie do spędzania czasu wolnego na świeżym powietrzu. Wpojenie nawyków zdrowego żywienia oraz profilaktyku uzależnień wśród dzieci i młodzieży.</w:t>
            </w:r>
          </w:p>
        </w:tc>
        <w:tc>
          <w:tcPr>
            <w:tcW w:w="1559" w:type="dxa"/>
          </w:tcPr>
          <w:p w:rsidR="00B45144" w:rsidRPr="00D775A1" w:rsidRDefault="00B45144" w:rsidP="00B45144">
            <w:r w:rsidRPr="00D775A1">
              <w:t>16740,00</w:t>
            </w:r>
          </w:p>
        </w:tc>
        <w:tc>
          <w:tcPr>
            <w:tcW w:w="1417" w:type="dxa"/>
          </w:tcPr>
          <w:p w:rsidR="00B45144" w:rsidRPr="00D775A1" w:rsidRDefault="00B45144" w:rsidP="00B45144">
            <w:r w:rsidRPr="00D775A1">
              <w:t>9920,00</w:t>
            </w:r>
          </w:p>
        </w:tc>
        <w:tc>
          <w:tcPr>
            <w:tcW w:w="1276" w:type="dxa"/>
          </w:tcPr>
          <w:p w:rsidR="00B45144" w:rsidRPr="00D775A1" w:rsidRDefault="00B45144" w:rsidP="00B45144">
            <w:r w:rsidRPr="00D775A1">
              <w:t>6820,00</w:t>
            </w:r>
          </w:p>
        </w:tc>
        <w:tc>
          <w:tcPr>
            <w:tcW w:w="1419" w:type="dxa"/>
          </w:tcPr>
          <w:p w:rsidR="00B45144" w:rsidRPr="00D775A1" w:rsidRDefault="00B45144" w:rsidP="00B45144">
            <w:r w:rsidRPr="00D775A1">
              <w:t>58,12</w:t>
            </w:r>
          </w:p>
        </w:tc>
      </w:tr>
      <w:tr w:rsidR="00B45144" w:rsidRPr="00D775A1" w:rsidTr="00437352">
        <w:tc>
          <w:tcPr>
            <w:tcW w:w="682" w:type="dxa"/>
          </w:tcPr>
          <w:p w:rsidR="00B45144" w:rsidRPr="00D775A1" w:rsidRDefault="007E37BE" w:rsidP="00B45144">
            <w:r w:rsidRPr="00D775A1">
              <w:t>8</w:t>
            </w:r>
          </w:p>
        </w:tc>
        <w:tc>
          <w:tcPr>
            <w:tcW w:w="2970" w:type="dxa"/>
          </w:tcPr>
          <w:p w:rsidR="00B45144" w:rsidRPr="00D775A1" w:rsidRDefault="00B45144" w:rsidP="00B45144">
            <w:r w:rsidRPr="00D775A1">
              <w:t>Stowarzyszenie MONAR</w:t>
            </w:r>
          </w:p>
        </w:tc>
        <w:tc>
          <w:tcPr>
            <w:tcW w:w="2835" w:type="dxa"/>
          </w:tcPr>
          <w:p w:rsidR="00B45144" w:rsidRPr="00D775A1" w:rsidRDefault="00B45144" w:rsidP="00B45144">
            <w:r w:rsidRPr="00D775A1">
              <w:t xml:space="preserve">Udzielanie pomocy psychologiczno-pedagogicznej w szkołach i placówkach w zakresie profilaktyki uzależnień, w szczególności uczniów i </w:t>
            </w:r>
            <w:r w:rsidRPr="00D775A1">
              <w:lastRenderedPageBreak/>
              <w:t>wychowanków zagrożonych niedostosowaniem społecznym i niedostosowanych społecznie</w:t>
            </w:r>
          </w:p>
        </w:tc>
        <w:tc>
          <w:tcPr>
            <w:tcW w:w="3402" w:type="dxa"/>
          </w:tcPr>
          <w:p w:rsidR="00B45144" w:rsidRPr="00D775A1" w:rsidRDefault="00B45144" w:rsidP="00B45144">
            <w:r w:rsidRPr="00D775A1">
              <w:lastRenderedPageBreak/>
              <w:t>CELE:</w:t>
            </w:r>
          </w:p>
          <w:p w:rsidR="00B45144" w:rsidRPr="00D775A1" w:rsidRDefault="00B45144" w:rsidP="00B45144">
            <w:r w:rsidRPr="00D775A1">
              <w:t>Głównym celem programu jest zmiana postaw i przekonań beneficjentów na temat używania substancji psychoaktywnych.</w:t>
            </w:r>
          </w:p>
          <w:p w:rsidR="00B45144" w:rsidRPr="00D775A1" w:rsidRDefault="00B45144" w:rsidP="00B45144">
            <w:r w:rsidRPr="00D775A1">
              <w:lastRenderedPageBreak/>
              <w:t>- poszerzenie wiedzy uczestników na temat niekorzystnych skutków zdrowotnych i społecznych używania substancji psychoaktywnych</w:t>
            </w:r>
          </w:p>
          <w:p w:rsidR="00B45144" w:rsidRPr="00D775A1" w:rsidRDefault="00B45144" w:rsidP="00B45144">
            <w:r w:rsidRPr="00D775A1">
              <w:t>- wyposażenie uczestników w umiejętności i wiedzę umożliwiającą wczesną, prawidłową reakcję w momencie propozycji lub zażycia / zatrucia substancjami psychoaktywnymi</w:t>
            </w:r>
          </w:p>
          <w:p w:rsidR="00B45144" w:rsidRPr="00D775A1" w:rsidRDefault="00B45144" w:rsidP="00B45144">
            <w:r w:rsidRPr="00D775A1">
              <w:t>- zapoznanie uczestników z aspektami prawnymi dotyczącymi tematyki substancji psychoaktywnych</w:t>
            </w:r>
          </w:p>
          <w:p w:rsidR="00B45144" w:rsidRPr="00D775A1" w:rsidRDefault="00B45144" w:rsidP="00B45144">
            <w:r w:rsidRPr="00D775A1">
              <w:t>- zapoznanie uczestników z oferowanymi przez instytucje formami pomocy osobom mającym bezpośredni i pośredni kontakt z substancjami psychoaktywnymi</w:t>
            </w:r>
          </w:p>
          <w:p w:rsidR="00B45144" w:rsidRPr="00D775A1" w:rsidRDefault="00B45144" w:rsidP="00B45144">
            <w:r w:rsidRPr="00D775A1">
              <w:t>ZAMIERZONY EFEKT:</w:t>
            </w:r>
          </w:p>
          <w:p w:rsidR="00B45144" w:rsidRPr="00D775A1" w:rsidRDefault="00B45144" w:rsidP="00B45144">
            <w:r w:rsidRPr="00D775A1">
              <w:t>- zwiększenie liczby osób u których nastąpi poszerzenie wiedzy na temat niekorzystnych skutków zdrowotnych i społecznych używania substancji psychoaktywnych</w:t>
            </w:r>
          </w:p>
          <w:p w:rsidR="00B45144" w:rsidRPr="00D775A1" w:rsidRDefault="00B45144" w:rsidP="00B45144">
            <w:r w:rsidRPr="00D775A1">
              <w:t>- zwiększenie liczby osób, które nabędą umiejętności i wiedze umożliwiającą wczesną, prawidłową reakcję w momencie propozycji lub zażycia / zatrucia substancjami psychoaktywnymi</w:t>
            </w:r>
          </w:p>
          <w:p w:rsidR="00B45144" w:rsidRPr="00D775A1" w:rsidRDefault="00B45144" w:rsidP="00B45144">
            <w:r w:rsidRPr="00D775A1">
              <w:t>- Zwiększenie liczby osób, u których nastąpi poszerzenie wiedzy na temat aspektów prawnych dotyczących tematyki substancji psychoaktywnych</w:t>
            </w:r>
          </w:p>
          <w:p w:rsidR="00B45144" w:rsidRPr="00D775A1" w:rsidRDefault="00B45144" w:rsidP="00B45144">
            <w:r w:rsidRPr="00D775A1">
              <w:t xml:space="preserve">-  Zwiększenie liczby osób, u których nastąpi poszerzenie wiedzy na temat oferowanych przez instytucje form pomocy osobom mającym bezpośredni i pośredni kontakt z substancjami </w:t>
            </w:r>
            <w:r w:rsidRPr="00D775A1">
              <w:lastRenderedPageBreak/>
              <w:t>psychoaktywnymi</w:t>
            </w:r>
          </w:p>
        </w:tc>
        <w:tc>
          <w:tcPr>
            <w:tcW w:w="1559" w:type="dxa"/>
          </w:tcPr>
          <w:p w:rsidR="00B45144" w:rsidRPr="00D775A1" w:rsidRDefault="007E37BE" w:rsidP="00B45144">
            <w:r w:rsidRPr="00D775A1">
              <w:lastRenderedPageBreak/>
              <w:t>30420,00</w:t>
            </w:r>
          </w:p>
        </w:tc>
        <w:tc>
          <w:tcPr>
            <w:tcW w:w="1417" w:type="dxa"/>
          </w:tcPr>
          <w:p w:rsidR="00B45144" w:rsidRPr="00D775A1" w:rsidRDefault="007E37BE" w:rsidP="00B45144">
            <w:r w:rsidRPr="00D775A1">
              <w:t>25040,00</w:t>
            </w:r>
          </w:p>
        </w:tc>
        <w:tc>
          <w:tcPr>
            <w:tcW w:w="1276" w:type="dxa"/>
          </w:tcPr>
          <w:p w:rsidR="00B45144" w:rsidRPr="00D775A1" w:rsidRDefault="007E37BE" w:rsidP="00B45144">
            <w:r w:rsidRPr="00D775A1">
              <w:t>5380,00</w:t>
            </w:r>
          </w:p>
        </w:tc>
        <w:tc>
          <w:tcPr>
            <w:tcW w:w="1419" w:type="dxa"/>
          </w:tcPr>
          <w:p w:rsidR="00B45144" w:rsidRPr="00D775A1" w:rsidRDefault="007E37BE" w:rsidP="00B45144">
            <w:r w:rsidRPr="00D775A1">
              <w:t>75</w:t>
            </w:r>
          </w:p>
        </w:tc>
      </w:tr>
      <w:tr w:rsidR="00B45144" w:rsidRPr="00D775A1" w:rsidTr="00437352">
        <w:tc>
          <w:tcPr>
            <w:tcW w:w="682" w:type="dxa"/>
          </w:tcPr>
          <w:p w:rsidR="00B45144" w:rsidRPr="00D775A1" w:rsidRDefault="007E37BE" w:rsidP="00B45144">
            <w:r w:rsidRPr="00D775A1">
              <w:lastRenderedPageBreak/>
              <w:t>9</w:t>
            </w:r>
          </w:p>
        </w:tc>
        <w:tc>
          <w:tcPr>
            <w:tcW w:w="2970" w:type="dxa"/>
          </w:tcPr>
          <w:p w:rsidR="00B45144" w:rsidRPr="00D775A1" w:rsidRDefault="00B45144" w:rsidP="00B45144">
            <w:r w:rsidRPr="00D775A1">
              <w:t>Fundacja Szczęśliwe Dzieciństwo</w:t>
            </w:r>
          </w:p>
        </w:tc>
        <w:tc>
          <w:tcPr>
            <w:tcW w:w="2835" w:type="dxa"/>
          </w:tcPr>
          <w:p w:rsidR="00B45144" w:rsidRPr="00D775A1" w:rsidRDefault="00B45144" w:rsidP="00B45144"/>
        </w:tc>
        <w:tc>
          <w:tcPr>
            <w:tcW w:w="3402" w:type="dxa"/>
          </w:tcPr>
          <w:p w:rsidR="00B45144" w:rsidRPr="00D775A1" w:rsidRDefault="00B45144" w:rsidP="00B45144">
            <w:r w:rsidRPr="00D775A1">
              <w:t>CELE:</w:t>
            </w:r>
          </w:p>
          <w:p w:rsidR="00B45144" w:rsidRPr="00D775A1" w:rsidRDefault="00B45144" w:rsidP="00B45144">
            <w:r w:rsidRPr="00D775A1">
              <w:t>Upowszechnianie zdrowego stylu życia oraz rozwój umiejętności psychologicznych i społecznych wśród 800 uczniów z 6 szkół z terenu województwa lubelskiego poprzez realizację wśród nich programu Korony Polskiego Wychowania do 10.12.15</w:t>
            </w:r>
          </w:p>
          <w:p w:rsidR="00B45144" w:rsidRPr="00D775A1" w:rsidRDefault="00B45144" w:rsidP="00B45144">
            <w:r w:rsidRPr="00D775A1">
              <w:t>- poprawa klimatu społecznego i wzrostu poczucia bezpieczeństwa w 6 szkołach, w których będzie realizowane zadanie. Kreowanie zdrowego, bezpiecznego i przyjaznego środowiska w 6 szkołach</w:t>
            </w:r>
          </w:p>
          <w:p w:rsidR="00B45144" w:rsidRPr="00D775A1" w:rsidRDefault="00B45144" w:rsidP="00B45144">
            <w:r w:rsidRPr="00D775A1">
              <w:t>- promocja zaangażowania społecznego i wolontariatu, jako działania alternatywnego do zachowań problemowych wśród 800 uczniów z 6 szkół</w:t>
            </w:r>
          </w:p>
          <w:p w:rsidR="00B45144" w:rsidRPr="00D775A1" w:rsidRDefault="00B45144" w:rsidP="00B45144">
            <w:r w:rsidRPr="00D775A1">
              <w:t>- nabycie przez 800 uczniów umiejętności i postaw psychologicznych i społecznych pozwalających na aktywne życie w społeczeństwie i prowadzenie zdrowego stylu życia.</w:t>
            </w:r>
          </w:p>
          <w:p w:rsidR="00B45144" w:rsidRPr="00D775A1" w:rsidRDefault="00B45144" w:rsidP="00B45144">
            <w:r w:rsidRPr="00D775A1">
              <w:t>ZAMIERZONY EFEKT:</w:t>
            </w:r>
          </w:p>
          <w:p w:rsidR="00B45144" w:rsidRPr="00D775A1" w:rsidRDefault="00B45144" w:rsidP="00B45144">
            <w:r w:rsidRPr="00D775A1">
              <w:t>- poprawa klimatu społecznego i wzrost poczucia bezpieczeństwa w 6 szkołach, w których będzie realizowane zadanie. Kreowanie zdrowego, bezpiecznego i przyjaznego środowiska w 6 szkołach</w:t>
            </w:r>
          </w:p>
          <w:p w:rsidR="00B45144" w:rsidRPr="00D775A1" w:rsidRDefault="00B45144" w:rsidP="00B45144">
            <w:r w:rsidRPr="00D775A1">
              <w:t>-  promocja zaangażowania społecznego i wolontariatu, jako działania alternatywnego do zachowań problemowych wśród 800 uczniów z 6 szkół</w:t>
            </w:r>
          </w:p>
          <w:p w:rsidR="00B45144" w:rsidRPr="00D775A1" w:rsidRDefault="00B45144" w:rsidP="00B45144">
            <w:r w:rsidRPr="00D775A1">
              <w:lastRenderedPageBreak/>
              <w:t>-  nabycie przez 800 uczniów umiejętności i postaw psychologicznych i społecznych pozwalających na aktywne życie w społeczeństwie i prowadzenie zdrowego stylu życia.</w:t>
            </w:r>
          </w:p>
          <w:p w:rsidR="00B45144" w:rsidRPr="00D775A1" w:rsidRDefault="00B45144" w:rsidP="00B45144">
            <w:r w:rsidRPr="00D775A1">
              <w:t>- realizacja programu upowszechniającego zdrowy styl życia, rozwój umiejętności psychologicznych i społecznych uczniów: Korona Polskiego Wychowania wśród 800 uczniów w 43 klasach w 6 szkołach z województwa (Gimnazjum nr 1 w Lublinie, Gimnazjum nr 19 w Lublinie, Gimnazjum nr 1 w Niedrzwicy Dużej, Gimnazjum w Pliszczynie, VI LO w Lublinie, ZS nr w Lublinie)</w:t>
            </w:r>
          </w:p>
          <w:p w:rsidR="00B45144" w:rsidRPr="00D775A1" w:rsidRDefault="00B45144" w:rsidP="00B45144">
            <w:r w:rsidRPr="00D775A1">
              <w:t>- bezpośredni udział w warsztatach liderskich 86 uczniów z 43 klas (24 godz. Szkoleń, po 8 godz. Dla każdego uczestnika)</w:t>
            </w:r>
          </w:p>
        </w:tc>
        <w:tc>
          <w:tcPr>
            <w:tcW w:w="1559" w:type="dxa"/>
          </w:tcPr>
          <w:p w:rsidR="00B45144" w:rsidRPr="00D775A1" w:rsidRDefault="00B45144" w:rsidP="00B45144">
            <w:r w:rsidRPr="00D775A1">
              <w:lastRenderedPageBreak/>
              <w:t>26264,00</w:t>
            </w:r>
          </w:p>
        </w:tc>
        <w:tc>
          <w:tcPr>
            <w:tcW w:w="1417" w:type="dxa"/>
          </w:tcPr>
          <w:p w:rsidR="00B45144" w:rsidRPr="00D775A1" w:rsidRDefault="00B45144" w:rsidP="00B45144">
            <w:r w:rsidRPr="00D775A1">
              <w:t>22424,00</w:t>
            </w:r>
          </w:p>
        </w:tc>
        <w:tc>
          <w:tcPr>
            <w:tcW w:w="1276" w:type="dxa"/>
          </w:tcPr>
          <w:p w:rsidR="00B45144" w:rsidRPr="00D775A1" w:rsidRDefault="00B45144" w:rsidP="00B45144">
            <w:r w:rsidRPr="00D775A1">
              <w:t>3840,00</w:t>
            </w:r>
          </w:p>
        </w:tc>
        <w:tc>
          <w:tcPr>
            <w:tcW w:w="1419" w:type="dxa"/>
          </w:tcPr>
          <w:p w:rsidR="00B45144" w:rsidRPr="00D775A1" w:rsidRDefault="00B45144" w:rsidP="00B45144">
            <w:r w:rsidRPr="00D775A1">
              <w:t>64,37</w:t>
            </w:r>
          </w:p>
        </w:tc>
      </w:tr>
      <w:tr w:rsidR="00B45144" w:rsidRPr="00D775A1" w:rsidTr="00437352">
        <w:tc>
          <w:tcPr>
            <w:tcW w:w="682" w:type="dxa"/>
          </w:tcPr>
          <w:p w:rsidR="00B45144" w:rsidRPr="00D775A1" w:rsidRDefault="007E37BE" w:rsidP="00B45144">
            <w:r w:rsidRPr="00D775A1">
              <w:lastRenderedPageBreak/>
              <w:t>10</w:t>
            </w:r>
          </w:p>
        </w:tc>
        <w:tc>
          <w:tcPr>
            <w:tcW w:w="2970" w:type="dxa"/>
          </w:tcPr>
          <w:p w:rsidR="00B45144" w:rsidRPr="00D775A1" w:rsidRDefault="00B45144" w:rsidP="00B45144">
            <w:r w:rsidRPr="00D775A1">
              <w:t xml:space="preserve">Fundacja Działań Edukacyjnych </w:t>
            </w:r>
            <w:proofErr w:type="spellStart"/>
            <w:r w:rsidRPr="00D775A1">
              <w:t>KReAdukacja</w:t>
            </w:r>
            <w:proofErr w:type="spellEnd"/>
          </w:p>
        </w:tc>
        <w:tc>
          <w:tcPr>
            <w:tcW w:w="2835" w:type="dxa"/>
          </w:tcPr>
          <w:p w:rsidR="00B45144" w:rsidRPr="00D775A1" w:rsidRDefault="00B45144" w:rsidP="00B45144">
            <w:r w:rsidRPr="00D775A1">
              <w:t>Młodzi Dają Radę</w:t>
            </w:r>
          </w:p>
        </w:tc>
        <w:tc>
          <w:tcPr>
            <w:tcW w:w="3402" w:type="dxa"/>
          </w:tcPr>
          <w:p w:rsidR="00B45144" w:rsidRPr="00D775A1" w:rsidRDefault="00B45144" w:rsidP="00B45144">
            <w:r w:rsidRPr="00D775A1">
              <w:t>CELE:</w:t>
            </w:r>
          </w:p>
          <w:p w:rsidR="00B45144" w:rsidRPr="00D775A1" w:rsidRDefault="00B45144" w:rsidP="00B45144">
            <w:r w:rsidRPr="00D775A1">
              <w:t>- Wyposażenie 30 uczestników z dzielnicy Wieniawa  w nowe umiejętności i kompetencje (współpracy w grupie, samoorganizacji, działania na rzecz społeczności lokalnej)</w:t>
            </w:r>
          </w:p>
          <w:p w:rsidR="00B45144" w:rsidRPr="00D775A1" w:rsidRDefault="00B45144" w:rsidP="00B45144">
            <w:r w:rsidRPr="00D775A1">
              <w:t>- Wsparcie 40 uczestników z dzielnic Wrotków i Czechów Południowy w realizacji 4 inicjatyw młodzieżowych na rzecz środowiska lokalnego (po 2 na dzielnicę)</w:t>
            </w:r>
          </w:p>
          <w:p w:rsidR="00B45144" w:rsidRPr="00D775A1" w:rsidRDefault="00B45144" w:rsidP="00B45144">
            <w:r w:rsidRPr="00D775A1">
              <w:t>- Wyposażenie 30 uczestników z dzielnicy Wieniawa w umiejętności przygotowania i realizacji inicjatyw młodzieżowych na rzecz społeczności lokalnej</w:t>
            </w:r>
          </w:p>
          <w:p w:rsidR="00B45144" w:rsidRPr="00D775A1" w:rsidRDefault="00B45144" w:rsidP="00B45144">
            <w:r w:rsidRPr="00D775A1">
              <w:t xml:space="preserve">-  Wsparcie 40 uczestników z dzielnic </w:t>
            </w:r>
            <w:r w:rsidRPr="00D775A1">
              <w:lastRenderedPageBreak/>
              <w:t>Wrotków i Czechów Południowy nowe umiejętności i kompetencje (praca w grupie, krytyczne myślenie, przeprowadzenie aktualnej diagnozy potrzeb młodzieżowego środowiska lokalnego)</w:t>
            </w:r>
          </w:p>
          <w:p w:rsidR="00B45144" w:rsidRPr="00D775A1" w:rsidRDefault="00B45144" w:rsidP="00B45144">
            <w:r w:rsidRPr="00D775A1">
              <w:t>- Zaangażowanie młodzieży z dzielnicy Wieniawa w realizację 3 inicjatyw młodzieżowych na rzecz środowiska lokalnego</w:t>
            </w:r>
          </w:p>
          <w:p w:rsidR="00B45144" w:rsidRPr="00D775A1" w:rsidRDefault="00B45144" w:rsidP="00B45144">
            <w:r w:rsidRPr="00D775A1">
              <w:t>- podniesienie kompetencji i umiejętności społecznych i obywatelskich u 80% uczestników</w:t>
            </w:r>
          </w:p>
          <w:p w:rsidR="00B45144" w:rsidRPr="00D775A1" w:rsidRDefault="00B45144" w:rsidP="00B45144">
            <w:r w:rsidRPr="00D775A1">
              <w:t>- podniesienie poziomu aktywności obywatelskiej u 70% uczestników</w:t>
            </w:r>
          </w:p>
          <w:p w:rsidR="00B45144" w:rsidRPr="00D775A1" w:rsidRDefault="00B45144" w:rsidP="00B45144">
            <w:r w:rsidRPr="00D775A1">
              <w:t>- stowarzyszenie pod koniec listopada 2015 kolejnej Młodzieżowej Rady Dzielnicy</w:t>
            </w:r>
          </w:p>
          <w:p w:rsidR="00B45144" w:rsidRPr="00D775A1" w:rsidRDefault="00B45144" w:rsidP="00B45144">
            <w:r w:rsidRPr="00D775A1">
              <w:t>ZAMIERZONY EFEKT:</w:t>
            </w:r>
          </w:p>
          <w:p w:rsidR="00B45144" w:rsidRPr="00D775A1" w:rsidRDefault="00B45144" w:rsidP="00B45144">
            <w:r w:rsidRPr="00D775A1">
              <w:t>- nabycie przez 30 uczestników dzielnicy Wieniawa nowych umiejętności i kompetencji ( współpracy w grupie, samoorganizacji, działania na rzecz społeczności lokalnej)</w:t>
            </w:r>
          </w:p>
          <w:p w:rsidR="00B45144" w:rsidRPr="00D775A1" w:rsidRDefault="00B45144" w:rsidP="00B45144">
            <w:r w:rsidRPr="00D775A1">
              <w:t>- nabycie przez 30 uczestników z dzielnicy Wieniawa umiejętności przygotowania i realizacji inicjatyw młodzieżowych na rzecz społeczności lokalnej</w:t>
            </w:r>
          </w:p>
          <w:p w:rsidR="00B45144" w:rsidRPr="00D775A1" w:rsidRDefault="00B45144" w:rsidP="00B45144">
            <w:r w:rsidRPr="00D775A1">
              <w:t>- 40 uczestników z dzielnic Wrotków i Czechów Południowy wspartych podczas realizacji 4 inicjatyw młodzieżowych na rzecz środowiska lokalnego</w:t>
            </w:r>
          </w:p>
          <w:p w:rsidR="00B45144" w:rsidRPr="00D775A1" w:rsidRDefault="00B45144" w:rsidP="00B45144">
            <w:r w:rsidRPr="00D775A1">
              <w:t>- zrealizowanie 3 inicjatywy młodzieżowe na rzecz środowiska lokalnego Wieniawy</w:t>
            </w:r>
          </w:p>
          <w:p w:rsidR="00B45144" w:rsidRPr="00D775A1" w:rsidRDefault="00B45144" w:rsidP="00B45144">
            <w:r w:rsidRPr="00D775A1">
              <w:t xml:space="preserve">- nabycie przez 40 uczestników z </w:t>
            </w:r>
            <w:r w:rsidRPr="00D775A1">
              <w:lastRenderedPageBreak/>
              <w:t>dzielnic Wrotków i Czechów Południowy nowych umiejętności i kompetencji</w:t>
            </w:r>
          </w:p>
          <w:p w:rsidR="00B45144" w:rsidRPr="00D775A1" w:rsidRDefault="00B45144" w:rsidP="00B45144">
            <w:r w:rsidRPr="00D775A1">
              <w:t>- wyższy poziom umiejętności i kompetencji społecznych i obywatelskich u 80% uczestników</w:t>
            </w:r>
          </w:p>
          <w:p w:rsidR="00B45144" w:rsidRPr="00D775A1" w:rsidRDefault="00B45144" w:rsidP="00B45144">
            <w:r w:rsidRPr="00D775A1">
              <w:t>-Wyższy poziom aktywności obywatelskiej u 70% uczestników</w:t>
            </w:r>
          </w:p>
          <w:p w:rsidR="00B45144" w:rsidRPr="00D775A1" w:rsidRDefault="00B45144" w:rsidP="00B45144">
            <w:r w:rsidRPr="00D775A1">
              <w:t>- utworzona młodzieżowa rada dzielnicy Wieniawa</w:t>
            </w:r>
          </w:p>
        </w:tc>
        <w:tc>
          <w:tcPr>
            <w:tcW w:w="1559" w:type="dxa"/>
          </w:tcPr>
          <w:p w:rsidR="00B45144" w:rsidRPr="00D775A1" w:rsidRDefault="007E37BE" w:rsidP="00B45144">
            <w:r w:rsidRPr="00D775A1">
              <w:lastRenderedPageBreak/>
              <w:t>12140,00</w:t>
            </w:r>
          </w:p>
        </w:tc>
        <w:tc>
          <w:tcPr>
            <w:tcW w:w="1417" w:type="dxa"/>
          </w:tcPr>
          <w:p w:rsidR="00B45144" w:rsidRPr="00D775A1" w:rsidRDefault="00B45144" w:rsidP="00B45144">
            <w:r w:rsidRPr="00D775A1">
              <w:t>10150,00</w:t>
            </w:r>
          </w:p>
        </w:tc>
        <w:tc>
          <w:tcPr>
            <w:tcW w:w="1276" w:type="dxa"/>
          </w:tcPr>
          <w:p w:rsidR="00B45144" w:rsidRPr="00D775A1" w:rsidRDefault="007E37BE" w:rsidP="00B45144">
            <w:r w:rsidRPr="00D775A1">
              <w:t>1990,00</w:t>
            </w:r>
          </w:p>
        </w:tc>
        <w:tc>
          <w:tcPr>
            <w:tcW w:w="1419" w:type="dxa"/>
          </w:tcPr>
          <w:p w:rsidR="00B45144" w:rsidRPr="00D775A1" w:rsidRDefault="007E37BE" w:rsidP="00B45144">
            <w:r w:rsidRPr="00D775A1">
              <w:t>54,37</w:t>
            </w:r>
          </w:p>
        </w:tc>
      </w:tr>
      <w:tr w:rsidR="00B45144" w:rsidRPr="00D775A1" w:rsidTr="00437352">
        <w:tc>
          <w:tcPr>
            <w:tcW w:w="682" w:type="dxa"/>
          </w:tcPr>
          <w:p w:rsidR="00B45144" w:rsidRPr="00D775A1" w:rsidRDefault="007E37BE" w:rsidP="00B45144">
            <w:r w:rsidRPr="00D775A1">
              <w:lastRenderedPageBreak/>
              <w:t>11</w:t>
            </w:r>
          </w:p>
        </w:tc>
        <w:tc>
          <w:tcPr>
            <w:tcW w:w="2970" w:type="dxa"/>
          </w:tcPr>
          <w:p w:rsidR="00B45144" w:rsidRPr="00D775A1" w:rsidRDefault="007E37BE" w:rsidP="00B45144">
            <w:r w:rsidRPr="00D775A1">
              <w:t>Fundacja Od Nowa</w:t>
            </w:r>
          </w:p>
        </w:tc>
        <w:tc>
          <w:tcPr>
            <w:tcW w:w="2835" w:type="dxa"/>
          </w:tcPr>
          <w:p w:rsidR="00D775A1" w:rsidRPr="00D775A1" w:rsidRDefault="00D775A1" w:rsidP="00D775A1">
            <w:r w:rsidRPr="00D775A1">
              <w:rPr>
                <w:shd w:val="clear" w:color="auto" w:fill="FFFFFF"/>
              </w:rPr>
              <w:t>Upowszechnianie programów edukacyjnych i działań alternatywnych do zachowań ryzykownych, rozwijających umiejętności psychologiczne i społeczne uczniów i wychowanków, promowanie wolontariatu</w:t>
            </w:r>
            <w:r w:rsidRPr="00D775A1">
              <w:t xml:space="preserve">, </w:t>
            </w:r>
          </w:p>
          <w:p w:rsidR="00D775A1" w:rsidRPr="00D775A1" w:rsidRDefault="00D775A1" w:rsidP="00D775A1">
            <w:r w:rsidRPr="00D775A1">
              <w:rPr>
                <w:color w:val="000000"/>
                <w:shd w:val="clear" w:color="auto" w:fill="FFFFFF"/>
              </w:rPr>
              <w:t xml:space="preserve">Doskonalenie nauczycieli i wychowawców z zakresu przeciwdziałania agresji </w:t>
            </w:r>
            <w:r w:rsidRPr="00D775A1">
              <w:rPr>
                <w:color w:val="000000"/>
                <w:shd w:val="clear" w:color="auto" w:fill="FFFFFF"/>
              </w:rPr>
              <w:br/>
              <w:t>i przemocy rówieśniczej, w tym cyberprzemocy, rozwiązywania konfliktów, podejmowania interwencji profilaktycznych, reagowania w sytuacjach kryzysowych</w:t>
            </w:r>
            <w:r w:rsidRPr="00D775A1">
              <w:t>,</w:t>
            </w:r>
          </w:p>
          <w:p w:rsidR="00B45144" w:rsidRPr="00D775A1" w:rsidRDefault="00D775A1" w:rsidP="00D775A1">
            <w:r w:rsidRPr="00D775A1">
              <w:rPr>
                <w:color w:val="000000"/>
                <w:shd w:val="clear" w:color="auto" w:fill="FFFFFF"/>
              </w:rPr>
              <w:t>Wdrażanie programów edukacyjnych dla uczniów i wychowanków dotyczących bezpiecznego korzystania z Internetu oraz sposobów reagowania w sytuacjach zagrożenia</w:t>
            </w:r>
          </w:p>
        </w:tc>
        <w:tc>
          <w:tcPr>
            <w:tcW w:w="3402" w:type="dxa"/>
          </w:tcPr>
          <w:p w:rsidR="00B45144" w:rsidRDefault="00D775A1" w:rsidP="00B45144">
            <w:r>
              <w:t>Cele:</w:t>
            </w:r>
          </w:p>
          <w:p w:rsidR="00D775A1" w:rsidRDefault="00D775A1" w:rsidP="00D775A1">
            <w:pPr>
              <w:pStyle w:val="Akapitzlist"/>
              <w:numPr>
                <w:ilvl w:val="0"/>
                <w:numId w:val="12"/>
              </w:numPr>
            </w:pPr>
            <w:r>
              <w:t>Poprawa bezpieczeństwa w szkołach i placówkach.</w:t>
            </w:r>
          </w:p>
          <w:p w:rsidR="00D775A1" w:rsidRDefault="00D775A1" w:rsidP="00D775A1">
            <w:pPr>
              <w:pStyle w:val="Akapitzlist"/>
              <w:numPr>
                <w:ilvl w:val="0"/>
                <w:numId w:val="12"/>
              </w:numPr>
            </w:pPr>
            <w:r>
              <w:t>Zwiększenie wiedzy wśród uczniów, nauczycieli i rodziców z zakresu uzależnień.</w:t>
            </w:r>
          </w:p>
          <w:p w:rsidR="00D775A1" w:rsidRDefault="00D775A1" w:rsidP="00D775A1">
            <w:pPr>
              <w:pStyle w:val="Akapitzlist"/>
              <w:numPr>
                <w:ilvl w:val="0"/>
                <w:numId w:val="12"/>
              </w:numPr>
            </w:pPr>
            <w:r>
              <w:t xml:space="preserve">Przeciwdziałanie ryzykownym </w:t>
            </w:r>
            <w:r w:rsidR="00886651">
              <w:t>zachowaniom</w:t>
            </w:r>
            <w:r>
              <w:t>.</w:t>
            </w:r>
          </w:p>
          <w:p w:rsidR="00886651" w:rsidRDefault="00886651" w:rsidP="00886651">
            <w:pPr>
              <w:ind w:left="360"/>
            </w:pPr>
            <w:r>
              <w:t>Rezultaty:</w:t>
            </w:r>
          </w:p>
          <w:p w:rsidR="00886651" w:rsidRDefault="00886651" w:rsidP="00886651">
            <w:pPr>
              <w:pStyle w:val="Akapitzlist"/>
              <w:numPr>
                <w:ilvl w:val="0"/>
                <w:numId w:val="13"/>
              </w:numPr>
            </w:pPr>
            <w:r>
              <w:t>Wzrost bezpieczeństwa w szkołach i placówkach.</w:t>
            </w:r>
          </w:p>
          <w:p w:rsidR="00886651" w:rsidRDefault="00886651" w:rsidP="00886651">
            <w:pPr>
              <w:pStyle w:val="Akapitzlist"/>
              <w:numPr>
                <w:ilvl w:val="0"/>
                <w:numId w:val="13"/>
              </w:numPr>
            </w:pPr>
            <w:r>
              <w:t>Zmniejszenie liczby przypadków przemocy.</w:t>
            </w:r>
          </w:p>
          <w:p w:rsidR="00886651" w:rsidRDefault="00886651" w:rsidP="00886651">
            <w:pPr>
              <w:pStyle w:val="Akapitzlist"/>
              <w:numPr>
                <w:ilvl w:val="0"/>
                <w:numId w:val="13"/>
              </w:numPr>
            </w:pPr>
            <w:r>
              <w:t>Kształtowanie postaw wobec zachowaniom ryzykownym.</w:t>
            </w:r>
          </w:p>
          <w:p w:rsidR="00886651" w:rsidRPr="00D775A1" w:rsidRDefault="00886651" w:rsidP="00886651">
            <w:pPr>
              <w:pStyle w:val="Akapitzlist"/>
              <w:ind w:left="720"/>
            </w:pPr>
          </w:p>
        </w:tc>
        <w:tc>
          <w:tcPr>
            <w:tcW w:w="1559" w:type="dxa"/>
          </w:tcPr>
          <w:p w:rsidR="00B45144" w:rsidRPr="00D775A1" w:rsidRDefault="007E37BE" w:rsidP="00B45144">
            <w:r w:rsidRPr="00D775A1">
              <w:t>55500,00</w:t>
            </w:r>
          </w:p>
        </w:tc>
        <w:tc>
          <w:tcPr>
            <w:tcW w:w="1417" w:type="dxa"/>
          </w:tcPr>
          <w:p w:rsidR="00B45144" w:rsidRPr="00D775A1" w:rsidRDefault="007E37BE" w:rsidP="00B45144">
            <w:r w:rsidRPr="00D775A1">
              <w:t>49000,00</w:t>
            </w:r>
          </w:p>
        </w:tc>
        <w:tc>
          <w:tcPr>
            <w:tcW w:w="1276" w:type="dxa"/>
          </w:tcPr>
          <w:p w:rsidR="00B45144" w:rsidRPr="00D775A1" w:rsidRDefault="007E37BE" w:rsidP="00B45144">
            <w:r w:rsidRPr="00D775A1">
              <w:t>6500,00</w:t>
            </w:r>
          </w:p>
        </w:tc>
        <w:tc>
          <w:tcPr>
            <w:tcW w:w="1419" w:type="dxa"/>
          </w:tcPr>
          <w:p w:rsidR="00B45144" w:rsidRPr="00D775A1" w:rsidRDefault="007E37BE" w:rsidP="00B45144">
            <w:r w:rsidRPr="00D775A1">
              <w:t>70</w:t>
            </w:r>
          </w:p>
        </w:tc>
      </w:tr>
    </w:tbl>
    <w:p w:rsidR="0091644A" w:rsidRDefault="0091644A" w:rsidP="0091644A">
      <w:bookmarkStart w:id="0" w:name="_GoBack"/>
      <w:bookmarkEnd w:id="0"/>
      <w:r>
        <w:tab/>
      </w:r>
      <w:r>
        <w:tab/>
      </w:r>
      <w:r>
        <w:tab/>
      </w:r>
    </w:p>
    <w:p w:rsidR="0091644A" w:rsidRDefault="0091644A" w:rsidP="0091644A">
      <w:r>
        <w:tab/>
      </w:r>
      <w:r>
        <w:tab/>
      </w:r>
      <w:r>
        <w:tab/>
      </w:r>
      <w:r>
        <w:tab/>
      </w:r>
    </w:p>
    <w:p w:rsidR="0091644A" w:rsidRDefault="0091644A" w:rsidP="009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4EC5" w:rsidRDefault="0091644A" w:rsidP="009164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A4EC5" w:rsidSect="004373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2EB"/>
    <w:multiLevelType w:val="hybridMultilevel"/>
    <w:tmpl w:val="41720E02"/>
    <w:lvl w:ilvl="0" w:tplc="745087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F696894"/>
    <w:multiLevelType w:val="hybridMultilevel"/>
    <w:tmpl w:val="10E45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5632"/>
    <w:multiLevelType w:val="hybridMultilevel"/>
    <w:tmpl w:val="2EFAB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C5937"/>
    <w:multiLevelType w:val="hybridMultilevel"/>
    <w:tmpl w:val="CBD2BB1E"/>
    <w:lvl w:ilvl="0" w:tplc="61A6B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E6F03A2"/>
    <w:multiLevelType w:val="hybridMultilevel"/>
    <w:tmpl w:val="0BF073D2"/>
    <w:lvl w:ilvl="0" w:tplc="F26CB376">
      <w:start w:val="1"/>
      <w:numFmt w:val="decimal"/>
      <w:lvlText w:val="%1."/>
      <w:lvlJc w:val="left"/>
      <w:pPr>
        <w:ind w:left="110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3E353460"/>
    <w:multiLevelType w:val="hybridMultilevel"/>
    <w:tmpl w:val="83386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66DFE"/>
    <w:multiLevelType w:val="hybridMultilevel"/>
    <w:tmpl w:val="02F26172"/>
    <w:lvl w:ilvl="0" w:tplc="0494212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4A335AD4"/>
    <w:multiLevelType w:val="hybridMultilevel"/>
    <w:tmpl w:val="81DC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F69DB"/>
    <w:multiLevelType w:val="hybridMultilevel"/>
    <w:tmpl w:val="B3E4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7180A"/>
    <w:multiLevelType w:val="hybridMultilevel"/>
    <w:tmpl w:val="1E08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85A96"/>
    <w:multiLevelType w:val="hybridMultilevel"/>
    <w:tmpl w:val="8E1C47C8"/>
    <w:lvl w:ilvl="0" w:tplc="31E8F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240480"/>
    <w:multiLevelType w:val="hybridMultilevel"/>
    <w:tmpl w:val="D2BE78B6"/>
    <w:lvl w:ilvl="0" w:tplc="A6D2555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7D8B0FD6"/>
    <w:multiLevelType w:val="hybridMultilevel"/>
    <w:tmpl w:val="D21AE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C5"/>
    <w:rsid w:val="000839C9"/>
    <w:rsid w:val="0008415C"/>
    <w:rsid w:val="00087C09"/>
    <w:rsid w:val="000A7C3B"/>
    <w:rsid w:val="000B20A2"/>
    <w:rsid w:val="000C6F80"/>
    <w:rsid w:val="000E0FE6"/>
    <w:rsid w:val="000E6D5D"/>
    <w:rsid w:val="000F6695"/>
    <w:rsid w:val="0010086F"/>
    <w:rsid w:val="00106858"/>
    <w:rsid w:val="001208A5"/>
    <w:rsid w:val="00136C38"/>
    <w:rsid w:val="0014097B"/>
    <w:rsid w:val="001459DE"/>
    <w:rsid w:val="00155812"/>
    <w:rsid w:val="0017047D"/>
    <w:rsid w:val="00181D8E"/>
    <w:rsid w:val="00184125"/>
    <w:rsid w:val="001A4FD5"/>
    <w:rsid w:val="001B31BA"/>
    <w:rsid w:val="001D7A14"/>
    <w:rsid w:val="001F09B6"/>
    <w:rsid w:val="00205EDD"/>
    <w:rsid w:val="00221C62"/>
    <w:rsid w:val="002332B3"/>
    <w:rsid w:val="00291107"/>
    <w:rsid w:val="002957A3"/>
    <w:rsid w:val="002E38DD"/>
    <w:rsid w:val="002F0234"/>
    <w:rsid w:val="00303B4E"/>
    <w:rsid w:val="003110EC"/>
    <w:rsid w:val="0031124F"/>
    <w:rsid w:val="00314FD5"/>
    <w:rsid w:val="003327AA"/>
    <w:rsid w:val="0033406A"/>
    <w:rsid w:val="00343047"/>
    <w:rsid w:val="003457FB"/>
    <w:rsid w:val="0035511C"/>
    <w:rsid w:val="00394479"/>
    <w:rsid w:val="003A1F91"/>
    <w:rsid w:val="003A7B52"/>
    <w:rsid w:val="00417BDE"/>
    <w:rsid w:val="004230FF"/>
    <w:rsid w:val="00430DF8"/>
    <w:rsid w:val="00437352"/>
    <w:rsid w:val="00473474"/>
    <w:rsid w:val="00474AE3"/>
    <w:rsid w:val="00487D0F"/>
    <w:rsid w:val="004B6697"/>
    <w:rsid w:val="004E3278"/>
    <w:rsid w:val="004E41A5"/>
    <w:rsid w:val="004F4857"/>
    <w:rsid w:val="00520EA9"/>
    <w:rsid w:val="00521B70"/>
    <w:rsid w:val="00552B5B"/>
    <w:rsid w:val="005555B4"/>
    <w:rsid w:val="00564B8A"/>
    <w:rsid w:val="00567395"/>
    <w:rsid w:val="0058568F"/>
    <w:rsid w:val="00587A12"/>
    <w:rsid w:val="005923BB"/>
    <w:rsid w:val="005C0D4A"/>
    <w:rsid w:val="005D339A"/>
    <w:rsid w:val="005E0161"/>
    <w:rsid w:val="005E7B69"/>
    <w:rsid w:val="006012C0"/>
    <w:rsid w:val="006047BC"/>
    <w:rsid w:val="00621AF6"/>
    <w:rsid w:val="00632B9E"/>
    <w:rsid w:val="00654B33"/>
    <w:rsid w:val="0067373F"/>
    <w:rsid w:val="00674494"/>
    <w:rsid w:val="006761AD"/>
    <w:rsid w:val="006A4EC5"/>
    <w:rsid w:val="006C1B05"/>
    <w:rsid w:val="007108D2"/>
    <w:rsid w:val="0072509C"/>
    <w:rsid w:val="00776952"/>
    <w:rsid w:val="00786E9C"/>
    <w:rsid w:val="00792A34"/>
    <w:rsid w:val="007A5B66"/>
    <w:rsid w:val="007E37BE"/>
    <w:rsid w:val="007F316A"/>
    <w:rsid w:val="00803AE8"/>
    <w:rsid w:val="008104E5"/>
    <w:rsid w:val="00813DC9"/>
    <w:rsid w:val="0082379F"/>
    <w:rsid w:val="008808BC"/>
    <w:rsid w:val="00886651"/>
    <w:rsid w:val="008A75B1"/>
    <w:rsid w:val="008B078A"/>
    <w:rsid w:val="008F2C20"/>
    <w:rsid w:val="0090288C"/>
    <w:rsid w:val="009072B8"/>
    <w:rsid w:val="00913676"/>
    <w:rsid w:val="00915E96"/>
    <w:rsid w:val="0091644A"/>
    <w:rsid w:val="00917A4E"/>
    <w:rsid w:val="00932A33"/>
    <w:rsid w:val="009337E0"/>
    <w:rsid w:val="00955A94"/>
    <w:rsid w:val="00965DF9"/>
    <w:rsid w:val="00990BE9"/>
    <w:rsid w:val="00993142"/>
    <w:rsid w:val="00994D3B"/>
    <w:rsid w:val="009C4212"/>
    <w:rsid w:val="009F2C4C"/>
    <w:rsid w:val="009F36F0"/>
    <w:rsid w:val="00A10435"/>
    <w:rsid w:val="00A14D95"/>
    <w:rsid w:val="00A23FC6"/>
    <w:rsid w:val="00A30FA8"/>
    <w:rsid w:val="00A512DE"/>
    <w:rsid w:val="00A76046"/>
    <w:rsid w:val="00A84E2B"/>
    <w:rsid w:val="00AA127B"/>
    <w:rsid w:val="00AB189B"/>
    <w:rsid w:val="00AB2532"/>
    <w:rsid w:val="00AD199E"/>
    <w:rsid w:val="00B0268D"/>
    <w:rsid w:val="00B03B22"/>
    <w:rsid w:val="00B05E88"/>
    <w:rsid w:val="00B26996"/>
    <w:rsid w:val="00B33571"/>
    <w:rsid w:val="00B45144"/>
    <w:rsid w:val="00B47AC2"/>
    <w:rsid w:val="00B804D9"/>
    <w:rsid w:val="00BB31EB"/>
    <w:rsid w:val="00BC3D30"/>
    <w:rsid w:val="00BC7072"/>
    <w:rsid w:val="00BE5648"/>
    <w:rsid w:val="00BF0DC1"/>
    <w:rsid w:val="00C17CD4"/>
    <w:rsid w:val="00C3174A"/>
    <w:rsid w:val="00C34BC7"/>
    <w:rsid w:val="00C52463"/>
    <w:rsid w:val="00C54410"/>
    <w:rsid w:val="00C558D4"/>
    <w:rsid w:val="00C55F47"/>
    <w:rsid w:val="00C60FB7"/>
    <w:rsid w:val="00C62FC7"/>
    <w:rsid w:val="00C65FDE"/>
    <w:rsid w:val="00C67D4D"/>
    <w:rsid w:val="00C85DC1"/>
    <w:rsid w:val="00C873E1"/>
    <w:rsid w:val="00CB0EF9"/>
    <w:rsid w:val="00CC40F4"/>
    <w:rsid w:val="00CD4179"/>
    <w:rsid w:val="00CD7C69"/>
    <w:rsid w:val="00CD7EA5"/>
    <w:rsid w:val="00CD7FC0"/>
    <w:rsid w:val="00CE0F2B"/>
    <w:rsid w:val="00CE7E60"/>
    <w:rsid w:val="00D2390E"/>
    <w:rsid w:val="00D335CE"/>
    <w:rsid w:val="00D45CB7"/>
    <w:rsid w:val="00D468CB"/>
    <w:rsid w:val="00D47F5A"/>
    <w:rsid w:val="00D53133"/>
    <w:rsid w:val="00D539E3"/>
    <w:rsid w:val="00D775A1"/>
    <w:rsid w:val="00D81B62"/>
    <w:rsid w:val="00DA4043"/>
    <w:rsid w:val="00DC3102"/>
    <w:rsid w:val="00DD5331"/>
    <w:rsid w:val="00DF403D"/>
    <w:rsid w:val="00DF4D1D"/>
    <w:rsid w:val="00E162A4"/>
    <w:rsid w:val="00E16A89"/>
    <w:rsid w:val="00E2296B"/>
    <w:rsid w:val="00E40BA7"/>
    <w:rsid w:val="00E525E4"/>
    <w:rsid w:val="00E52A40"/>
    <w:rsid w:val="00E74704"/>
    <w:rsid w:val="00E754CE"/>
    <w:rsid w:val="00E806B3"/>
    <w:rsid w:val="00E91415"/>
    <w:rsid w:val="00F172F7"/>
    <w:rsid w:val="00F46EA1"/>
    <w:rsid w:val="00F52B02"/>
    <w:rsid w:val="00F707E5"/>
    <w:rsid w:val="00F75E7C"/>
    <w:rsid w:val="00F96235"/>
    <w:rsid w:val="00FE138D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E8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E88"/>
    <w:pPr>
      <w:keepNext/>
      <w:spacing w:line="360" w:lineRule="auto"/>
      <w:jc w:val="center"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05E88"/>
    <w:pPr>
      <w:keepNext/>
      <w:tabs>
        <w:tab w:val="left" w:pos="6096"/>
      </w:tabs>
      <w:spacing w:line="480" w:lineRule="auto"/>
      <w:jc w:val="center"/>
      <w:outlineLvl w:val="1"/>
    </w:pPr>
    <w:rPr>
      <w:i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B05E88"/>
    <w:pPr>
      <w:keepNext/>
      <w:tabs>
        <w:tab w:val="left" w:pos="6804"/>
      </w:tabs>
      <w:outlineLvl w:val="2"/>
    </w:pPr>
    <w:rPr>
      <w:i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B05E88"/>
    <w:pPr>
      <w:keepNext/>
      <w:keepLines/>
      <w:spacing w:before="200"/>
      <w:outlineLvl w:val="4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5E88"/>
    <w:rPr>
      <w:sz w:val="24"/>
    </w:rPr>
  </w:style>
  <w:style w:type="character" w:customStyle="1" w:styleId="Nagwek2Znak">
    <w:name w:val="Nagłówek 2 Znak"/>
    <w:link w:val="Nagwek2"/>
    <w:rsid w:val="00B05E88"/>
    <w:rPr>
      <w:i/>
    </w:rPr>
  </w:style>
  <w:style w:type="character" w:customStyle="1" w:styleId="Nagwek3Znak">
    <w:name w:val="Nagłówek 3 Znak"/>
    <w:link w:val="Nagwek3"/>
    <w:rsid w:val="00B05E88"/>
    <w:rPr>
      <w:i/>
    </w:rPr>
  </w:style>
  <w:style w:type="character" w:customStyle="1" w:styleId="Nagwek5Znak">
    <w:name w:val="Nagłówek 5 Znak"/>
    <w:link w:val="Nagwek5"/>
    <w:rsid w:val="00B05E88"/>
    <w:rPr>
      <w:rFonts w:ascii="Cambria" w:hAnsi="Cambria"/>
      <w:color w:val="243F60"/>
    </w:rPr>
  </w:style>
  <w:style w:type="paragraph" w:styleId="Legenda">
    <w:name w:val="caption"/>
    <w:basedOn w:val="Normalny"/>
    <w:next w:val="Normalny"/>
    <w:qFormat/>
    <w:rsid w:val="00B05E88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B05E88"/>
    <w:pPr>
      <w:spacing w:line="300" w:lineRule="auto"/>
      <w:jc w:val="center"/>
    </w:pPr>
    <w:rPr>
      <w:rFonts w:ascii="Arial" w:hAnsi="Arial"/>
      <w:b/>
      <w:sz w:val="28"/>
      <w:lang w:eastAsia="en-US"/>
    </w:rPr>
  </w:style>
  <w:style w:type="character" w:customStyle="1" w:styleId="TytuZnak">
    <w:name w:val="Tytuł Znak"/>
    <w:link w:val="Tytu"/>
    <w:rsid w:val="00B05E88"/>
    <w:rPr>
      <w:rFonts w:ascii="Arial" w:hAnsi="Arial"/>
      <w:b/>
      <w:sz w:val="28"/>
    </w:rPr>
  </w:style>
  <w:style w:type="paragraph" w:styleId="Akapitzlist">
    <w:name w:val="List Paragraph"/>
    <w:basedOn w:val="Normalny"/>
    <w:uiPriority w:val="34"/>
    <w:qFormat/>
    <w:rsid w:val="00B05E88"/>
    <w:pPr>
      <w:ind w:left="708"/>
    </w:pPr>
  </w:style>
  <w:style w:type="table" w:styleId="Tabela-Siatka">
    <w:name w:val="Table Grid"/>
    <w:basedOn w:val="Standardowy"/>
    <w:uiPriority w:val="59"/>
    <w:rsid w:val="006A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1540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Szopińska - Grodzka Teresa</cp:lastModifiedBy>
  <cp:revision>2</cp:revision>
  <dcterms:created xsi:type="dcterms:W3CDTF">2015-10-28T15:39:00Z</dcterms:created>
  <dcterms:modified xsi:type="dcterms:W3CDTF">2015-10-28T15:39:00Z</dcterms:modified>
</cp:coreProperties>
</file>