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"/>
        <w:gridCol w:w="5812"/>
        <w:gridCol w:w="142"/>
        <w:gridCol w:w="2621"/>
        <w:gridCol w:w="25"/>
      </w:tblGrid>
      <w:tr w:rsidR="008E7757" w:rsidRPr="002E0E4A" w:rsidTr="00407740">
        <w:trPr>
          <w:gridAfter w:val="1"/>
          <w:wAfter w:w="25" w:type="dxa"/>
        </w:trPr>
        <w:tc>
          <w:tcPr>
            <w:tcW w:w="9212" w:type="dxa"/>
            <w:gridSpan w:val="4"/>
            <w:shd w:val="clear" w:color="auto" w:fill="B6DDE8"/>
          </w:tcPr>
          <w:p w:rsidR="008E7757" w:rsidRPr="002E0E4A" w:rsidRDefault="008E7757" w:rsidP="00407740">
            <w:pPr>
              <w:jc w:val="center"/>
              <w:rPr>
                <w:sz w:val="22"/>
                <w:szCs w:val="22"/>
                <w:lang w:eastAsia="en-US"/>
              </w:rPr>
            </w:pPr>
            <w:r w:rsidRPr="002E0E4A">
              <w:rPr>
                <w:sz w:val="22"/>
                <w:szCs w:val="22"/>
                <w:lang w:eastAsia="en-US"/>
              </w:rPr>
              <w:t xml:space="preserve">Sprawozdanie końcowe z realizacji projektów w 2015 r. </w:t>
            </w:r>
            <w:r w:rsidRPr="002E0E4A">
              <w:rPr>
                <w:sz w:val="22"/>
                <w:szCs w:val="22"/>
                <w:lang w:eastAsia="en-US"/>
              </w:rPr>
              <w:br/>
              <w:t>w ramach Rządowego program na lata 2014-2016 „Bezpieczna i przyjazna szkoła”</w:t>
            </w:r>
          </w:p>
          <w:p w:rsidR="008E7757" w:rsidRPr="002E0E4A" w:rsidRDefault="008E7757" w:rsidP="00407740">
            <w:pPr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2E0E4A">
              <w:rPr>
                <w:sz w:val="22"/>
                <w:szCs w:val="22"/>
                <w:lang w:eastAsia="en-US"/>
              </w:rPr>
              <w:t xml:space="preserve"> (dalej: Program)</w:t>
            </w:r>
          </w:p>
          <w:p w:rsidR="008E7757" w:rsidRPr="002E0E4A" w:rsidRDefault="008E7757" w:rsidP="00407740">
            <w:pPr>
              <w:jc w:val="center"/>
              <w:rPr>
                <w:sz w:val="22"/>
                <w:szCs w:val="22"/>
              </w:rPr>
            </w:pPr>
          </w:p>
        </w:tc>
      </w:tr>
      <w:tr w:rsidR="008E7757" w:rsidRPr="002E0E4A" w:rsidTr="00407740">
        <w:trPr>
          <w:gridAfter w:val="1"/>
          <w:wAfter w:w="25" w:type="dxa"/>
        </w:trPr>
        <w:tc>
          <w:tcPr>
            <w:tcW w:w="9212" w:type="dxa"/>
            <w:gridSpan w:val="4"/>
            <w:shd w:val="clear" w:color="auto" w:fill="F2F2F2"/>
          </w:tcPr>
          <w:p w:rsidR="008E7757" w:rsidRPr="002E0E4A" w:rsidRDefault="008E7757" w:rsidP="00407740">
            <w:pPr>
              <w:jc w:val="center"/>
              <w:rPr>
                <w:sz w:val="22"/>
                <w:szCs w:val="22"/>
              </w:rPr>
            </w:pPr>
          </w:p>
          <w:p w:rsidR="008E7757" w:rsidRPr="002E0E4A" w:rsidRDefault="008E7757" w:rsidP="00407740">
            <w:pPr>
              <w:jc w:val="center"/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Województwo małopolskie</w:t>
            </w:r>
          </w:p>
          <w:p w:rsidR="008E7757" w:rsidRPr="002E0E4A" w:rsidRDefault="008E7757" w:rsidP="00407740">
            <w:pPr>
              <w:jc w:val="center"/>
              <w:rPr>
                <w:sz w:val="22"/>
                <w:szCs w:val="22"/>
              </w:rPr>
            </w:pPr>
          </w:p>
        </w:tc>
      </w:tr>
      <w:tr w:rsidR="008E7757" w:rsidRPr="002E0E4A" w:rsidTr="00407740">
        <w:tc>
          <w:tcPr>
            <w:tcW w:w="637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1.</w:t>
            </w:r>
          </w:p>
        </w:tc>
        <w:tc>
          <w:tcPr>
            <w:tcW w:w="8600" w:type="dxa"/>
            <w:gridSpan w:val="4"/>
          </w:tcPr>
          <w:p w:rsidR="008E7757" w:rsidRPr="002E0E4A" w:rsidRDefault="008E7757" w:rsidP="00C96795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Opinia o nasileniu problemów i zachowań ryzykownych dzieci i młodzieży wyszczególnionych w części II Programu, w świetle wyników dostępnych badań na obszarze województwa.</w:t>
            </w:r>
          </w:p>
          <w:p w:rsidR="008E7757" w:rsidRPr="002E0E4A" w:rsidRDefault="008E7757" w:rsidP="00C96795">
            <w:pPr>
              <w:rPr>
                <w:sz w:val="24"/>
                <w:szCs w:val="24"/>
              </w:rPr>
            </w:pPr>
          </w:p>
          <w:p w:rsidR="008E7757" w:rsidRPr="002E0E4A" w:rsidRDefault="008E7757" w:rsidP="00407740">
            <w:pPr>
              <w:pStyle w:val="Default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2E0E4A">
              <w:rPr>
                <w:rFonts w:ascii="Times New Roman" w:hAnsi="Times New Roman" w:cs="Times New Roman"/>
              </w:rPr>
              <w:t xml:space="preserve">Opinia została przygotowana przez członków Wojewódzkiego Zespołu Koordynującego: Panią Magdalenę Szumiec z Instytutu Bezpieczeństwa i Edukacji Obywatelskiej Uniwersytetu Pedagogicznego w Krakowie oraz Pana Krzysztofa Zajączkowskiego, starszego wizytatora w Kuratorium Oświaty w Krakowie.  Opinia powstała w oparciu o badania przeprowadzone przez </w:t>
            </w:r>
            <w:smartTag w:uri="urn:schemas-microsoft-com:office:smarttags" w:element="PersonName">
              <w:r w:rsidRPr="002E0E4A">
                <w:rPr>
                  <w:rFonts w:ascii="Times New Roman" w:hAnsi="Times New Roman" w:cs="Times New Roman"/>
                </w:rPr>
                <w:t>Kuratorium Oświaty w Krakowie</w:t>
              </w:r>
            </w:smartTag>
            <w:r w:rsidRPr="002E0E4A">
              <w:rPr>
                <w:rFonts w:ascii="Times New Roman" w:hAnsi="Times New Roman" w:cs="Times New Roman"/>
              </w:rPr>
              <w:t xml:space="preserve"> we współpracy z Instytutem Psychologii Stosowanej Uniwersytetu Jagiellońskiego. Powyższe badania (prowadzone w latach 2009-2013) objęły środowisko gimnazjalne, jako iż ten właśnie okres edukacji młodzieży jest najbardziej sprzyjający narastaniu zachowań ryzykownych, w tym agresywnych i niebezpiecznych.  Pośród wyidentyfikowanych zjawisk niepożądanych o największej skali znalazło się wykorzystywanie „nowych mediów” do podejmowania i realizacji zachowań o charakterze agresywnym w relacjach rówieśniczych. W badaniach blisko 45% uczniów potwierdziło, że doświadczyło obrażania i poniżania (przy użyciu telefonów komórkowych - sms, mms; przy użyciu Internetu – komunikatory internetowe) właśnie za pośrednictwem nowoczesnych środków komunikacji. Z badań przeprowadzonych przez Akademię NASK wynika, że 21,5% młodych użytkowników doświadczyło przemocy w Internecie. </w:t>
            </w:r>
          </w:p>
          <w:p w:rsidR="008E7757" w:rsidRPr="002E0E4A" w:rsidRDefault="008E7757" w:rsidP="00407740">
            <w:pPr>
              <w:jc w:val="both"/>
              <w:rPr>
                <w:sz w:val="24"/>
                <w:szCs w:val="24"/>
                <w:lang w:eastAsia="en-US"/>
              </w:rPr>
            </w:pPr>
            <w:r w:rsidRPr="002E0E4A">
              <w:rPr>
                <w:sz w:val="24"/>
                <w:szCs w:val="24"/>
                <w:lang w:eastAsia="en-US"/>
              </w:rPr>
              <w:t xml:space="preserve">Ponad połowa ankietowanych uczniów wskazała jako często występujące zjawisko bójki oraz niszczenie mienia szkoły. Jako dominujący problem wskazywana była również agresja słowna, występująca zarówno w relacjach rówieśniczych, jak i w relacji uczeń – nauczyciel.  </w:t>
            </w:r>
          </w:p>
          <w:p w:rsidR="008E7757" w:rsidRPr="002E0E4A" w:rsidRDefault="008E7757" w:rsidP="00407740">
            <w:pPr>
              <w:jc w:val="both"/>
              <w:rPr>
                <w:sz w:val="24"/>
                <w:szCs w:val="24"/>
                <w:lang w:eastAsia="en-US"/>
              </w:rPr>
            </w:pPr>
            <w:r w:rsidRPr="002E0E4A">
              <w:rPr>
                <w:sz w:val="24"/>
                <w:szCs w:val="24"/>
                <w:lang w:eastAsia="en-US"/>
              </w:rPr>
              <w:t>Ciągle istniejącym, nie wskazywanym jednak jako dominujący, jest problem zażywania środków psychoaktywnych oraz spożywania alkoholu .</w:t>
            </w:r>
          </w:p>
          <w:p w:rsidR="008E7757" w:rsidRPr="002E0E4A" w:rsidRDefault="008E7757" w:rsidP="00407740">
            <w:pPr>
              <w:jc w:val="both"/>
              <w:rPr>
                <w:sz w:val="24"/>
                <w:szCs w:val="24"/>
                <w:lang w:eastAsia="en-US"/>
              </w:rPr>
            </w:pPr>
            <w:r w:rsidRPr="002E0E4A">
              <w:rPr>
                <w:sz w:val="24"/>
                <w:szCs w:val="24"/>
                <w:lang w:eastAsia="en-US"/>
              </w:rPr>
              <w:t xml:space="preserve">Niepokojącym jest także obserwowany od lat brak zaufania młodzieży do osób dorosłych, które – w ocenie badanych – nie są partnerami w rozmowach na temat problemów w szkole. Jedynie 11% dziewcząt i 10,5% chłopców podzieliło się swoja wiedzą na temat niepożądanych zjawisk występujących w szkole z nauczycielami, a 37% dziewcząt i 22% chłopców z rodzicami. </w:t>
            </w:r>
          </w:p>
          <w:p w:rsidR="008E7757" w:rsidRPr="002E0E4A" w:rsidRDefault="008E7757" w:rsidP="005B0729">
            <w:pPr>
              <w:rPr>
                <w:sz w:val="24"/>
                <w:szCs w:val="24"/>
              </w:rPr>
            </w:pPr>
          </w:p>
          <w:p w:rsidR="008E7757" w:rsidRPr="002E0E4A" w:rsidRDefault="008E7757" w:rsidP="005B0729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Wnioski z analizy:</w:t>
            </w:r>
          </w:p>
          <w:p w:rsidR="008E7757" w:rsidRPr="002E0E4A" w:rsidRDefault="008E7757" w:rsidP="00407740">
            <w:pPr>
              <w:jc w:val="both"/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Analiza wyników badań nasuwa szereg niepokojących refleksji dotyczących zarówno szkolnej profilaktyki i wychowania, jak i w konsekwencji, również bezpieczeństwa w placówkach. Na szczególną uwagę zasługują:</w:t>
            </w:r>
          </w:p>
          <w:p w:rsidR="008E7757" w:rsidRPr="002E0E4A" w:rsidRDefault="008E7757" w:rsidP="00407740">
            <w:pPr>
              <w:pStyle w:val="ListParagraph"/>
              <w:numPr>
                <w:ilvl w:val="0"/>
                <w:numId w:val="14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 xml:space="preserve">Brak rzetelnej diagnozy problemów szkolnych skutkujących wdrażaniem programów profilaktycznych niedostosowanych do potrzeb uczniów. Ograniczanie profilaktyki do wybranych grup – działania profilaktyczne kierowane są głównie do uczniów, sporadycznie dotyczą rodziców oraz nauczycieli. </w:t>
            </w:r>
          </w:p>
          <w:p w:rsidR="008E7757" w:rsidRPr="002E0E4A" w:rsidRDefault="008E7757" w:rsidP="00407740">
            <w:pPr>
              <w:pStyle w:val="ListParagraph"/>
              <w:numPr>
                <w:ilvl w:val="0"/>
                <w:numId w:val="14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Preferowanie działań doraźnych nad rozwiązaniami systemowymi –</w:t>
            </w:r>
            <w:r>
              <w:rPr>
                <w:sz w:val="24"/>
                <w:szCs w:val="24"/>
              </w:rPr>
              <w:t xml:space="preserve"> </w:t>
            </w:r>
            <w:r w:rsidRPr="002E0E4A">
              <w:rPr>
                <w:sz w:val="24"/>
                <w:szCs w:val="24"/>
              </w:rPr>
              <w:t xml:space="preserve">brakuje realnego szkolnego programu profilaktyki wyrastającego z rzetelnych badań zapotrzebowania, obejmującego dostosowane do lokalnego środowiska specyficznych strategii, metod i form oddziaływań, z zaplanowaną i przeprowadzoną ewaluacją określającą stopień osiągnięcia zamierzonych celów programu. Realizowane przedsięwzięcia profilaktyczne mają głównie charakter reaktywny. </w:t>
            </w:r>
          </w:p>
          <w:p w:rsidR="008E7757" w:rsidRPr="002E0E4A" w:rsidRDefault="008E7757" w:rsidP="00407740">
            <w:pPr>
              <w:pStyle w:val="ListParagraph"/>
              <w:numPr>
                <w:ilvl w:val="0"/>
                <w:numId w:val="14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 xml:space="preserve">Wąski zakres działań profilaktycznych – większość działań profilaktycznych realizowanych w szkołach skoncentrowana jest na jednym rodzaju dysfunkcji (np. narkomania, przemoc) i kierowana do zaetykietowanych populacji. Koniecznym jest wprowadzenie działań systemowych, których celem byłoby ograniczenie skłonności do zachowań ryzykownych podejmowanych przez dzieci i młodzież. Niedostateczna współpraca nauczycieli z rodzicami – zarówno w zakresie podejmowania przez nich roli realizatorów określonych działań, jak też przyjmowania roli uczestników programów profilaktycznych. </w:t>
            </w:r>
          </w:p>
        </w:tc>
      </w:tr>
      <w:tr w:rsidR="008E7757" w:rsidRPr="002E0E4A" w:rsidTr="00407740">
        <w:tc>
          <w:tcPr>
            <w:tcW w:w="637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2.</w:t>
            </w:r>
          </w:p>
        </w:tc>
        <w:tc>
          <w:tcPr>
            <w:tcW w:w="8600" w:type="dxa"/>
            <w:gridSpan w:val="4"/>
            <w:shd w:val="clear" w:color="auto" w:fill="B6DDE8"/>
          </w:tcPr>
          <w:p w:rsidR="008E7757" w:rsidRPr="002E0E4A" w:rsidRDefault="008E7757" w:rsidP="00CE3A75">
            <w:pPr>
              <w:rPr>
                <w:color w:val="FF0000"/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 xml:space="preserve">Priorytetowe zadania w 2015 r.:                                     </w:t>
            </w:r>
          </w:p>
          <w:p w:rsidR="008E7757" w:rsidRPr="002E0E4A" w:rsidRDefault="008E7757" w:rsidP="00407740">
            <w:pPr>
              <w:pStyle w:val="ListParagraph"/>
              <w:numPr>
                <w:ilvl w:val="0"/>
                <w:numId w:val="1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 xml:space="preserve">„Rodzic i nauczyciel równorzędnymi partnerami w działaniach na rzecz wychowania i profilaktyki zachowań ryzykownych wśród dzieci i młodzieży, realizowanych w środowiskach lokalnych”    </w:t>
            </w:r>
          </w:p>
          <w:p w:rsidR="008E7757" w:rsidRPr="002E0E4A" w:rsidRDefault="008E7757" w:rsidP="00407740">
            <w:pPr>
              <w:pStyle w:val="ListParagraph"/>
              <w:numPr>
                <w:ilvl w:val="0"/>
                <w:numId w:val="1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2E0E4A">
              <w:rPr>
                <w:sz w:val="24"/>
                <w:szCs w:val="24"/>
              </w:rPr>
              <w:t>„Merytoryczne prowadzenie, rozwój i utrzymanie w 2015 r. serwisu internetowego „waznelekcje.pl” wraz z jego profilem fejsbukowym oraz powiązanymi aplikacjami mobilnymi (Android, IOS, Windows)”</w:t>
            </w:r>
            <w:r w:rsidRPr="002E0E4A">
              <w:rPr>
                <w:bCs/>
                <w:sz w:val="24"/>
                <w:szCs w:val="24"/>
              </w:rPr>
              <w:t xml:space="preserve"> </w:t>
            </w:r>
            <w:r w:rsidRPr="002E0E4A">
              <w:rPr>
                <w:sz w:val="22"/>
                <w:szCs w:val="22"/>
              </w:rPr>
              <w:t xml:space="preserve">                                        </w:t>
            </w:r>
          </w:p>
        </w:tc>
      </w:tr>
      <w:tr w:rsidR="008E7757" w:rsidRPr="002E0E4A" w:rsidTr="00407740">
        <w:tc>
          <w:tcPr>
            <w:tcW w:w="637" w:type="dxa"/>
            <w:vMerge w:val="restart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812" w:type="dxa"/>
          </w:tcPr>
          <w:p w:rsidR="008E7757" w:rsidRPr="002E0E4A" w:rsidRDefault="008E7757" w:rsidP="00255D1B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Data ogłoszenia konkursu/ów:</w:t>
            </w:r>
          </w:p>
        </w:tc>
        <w:tc>
          <w:tcPr>
            <w:tcW w:w="2788" w:type="dxa"/>
            <w:gridSpan w:val="3"/>
          </w:tcPr>
          <w:p w:rsidR="008E7757" w:rsidRPr="002E0E4A" w:rsidRDefault="008E7757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I konkurs: 30.04.2015 r.</w:t>
            </w:r>
          </w:p>
          <w:p w:rsidR="008E7757" w:rsidRPr="002E0E4A" w:rsidRDefault="008E7757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II konkurs: 17.06.2015 r.</w:t>
            </w:r>
          </w:p>
          <w:p w:rsidR="008E7757" w:rsidRPr="002E0E4A" w:rsidRDefault="008E7757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III konkurs: 8.09.2015 r.</w:t>
            </w:r>
          </w:p>
          <w:p w:rsidR="008E7757" w:rsidRPr="002E0E4A" w:rsidRDefault="008E7757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IV konkurs: 9.10.2015 r.</w:t>
            </w:r>
          </w:p>
        </w:tc>
      </w:tr>
      <w:tr w:rsidR="008E7757" w:rsidRPr="002E0E4A" w:rsidTr="00407740">
        <w:tc>
          <w:tcPr>
            <w:tcW w:w="637" w:type="dxa"/>
            <w:vMerge/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8E7757" w:rsidRPr="002E0E4A" w:rsidRDefault="008E7757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Data składania ofert:</w:t>
            </w:r>
          </w:p>
        </w:tc>
        <w:tc>
          <w:tcPr>
            <w:tcW w:w="2788" w:type="dxa"/>
            <w:gridSpan w:val="3"/>
          </w:tcPr>
          <w:p w:rsidR="008E7757" w:rsidRPr="002E0E4A" w:rsidRDefault="008E7757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I konkurs: 22.05.2015 r.</w:t>
            </w:r>
          </w:p>
          <w:p w:rsidR="008E7757" w:rsidRPr="002E0E4A" w:rsidRDefault="008E7757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II konkurs: 8.07.2015 r.</w:t>
            </w:r>
          </w:p>
          <w:p w:rsidR="008E7757" w:rsidRPr="002E0E4A" w:rsidRDefault="008E7757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III konkurs: 29.09.2015 r.</w:t>
            </w:r>
          </w:p>
          <w:p w:rsidR="008E7757" w:rsidRPr="002E0E4A" w:rsidRDefault="008E7757" w:rsidP="00926069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IV konkurs: 30.10.2015 r.</w:t>
            </w:r>
          </w:p>
        </w:tc>
      </w:tr>
      <w:tr w:rsidR="008E7757" w:rsidRPr="002E0E4A" w:rsidTr="00407740">
        <w:tc>
          <w:tcPr>
            <w:tcW w:w="637" w:type="dxa"/>
            <w:vMerge/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8E7757" w:rsidRPr="002E0E4A" w:rsidRDefault="008E7757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Data rozstrzygnięcia konkursów:</w:t>
            </w:r>
          </w:p>
        </w:tc>
        <w:tc>
          <w:tcPr>
            <w:tcW w:w="2788" w:type="dxa"/>
            <w:gridSpan w:val="3"/>
          </w:tcPr>
          <w:p w:rsidR="008E7757" w:rsidRPr="002E0E4A" w:rsidRDefault="008E7757" w:rsidP="00243495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I konkurs: 17.06.2015 r.</w:t>
            </w:r>
          </w:p>
          <w:p w:rsidR="008E7757" w:rsidRPr="002E0E4A" w:rsidRDefault="008E7757" w:rsidP="00243495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 xml:space="preserve">II konkurs: 31.07.2015 r. </w:t>
            </w:r>
          </w:p>
          <w:p w:rsidR="008E7757" w:rsidRPr="002E0E4A" w:rsidRDefault="008E7757" w:rsidP="00243495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III konkurs: 9.10.2015 r.</w:t>
            </w:r>
          </w:p>
          <w:p w:rsidR="008E7757" w:rsidRPr="002E0E4A" w:rsidRDefault="008E7757" w:rsidP="00243495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IV konkurs: 5.11.2015 r.</w:t>
            </w:r>
          </w:p>
        </w:tc>
      </w:tr>
      <w:tr w:rsidR="008E7757" w:rsidRPr="002E0E4A" w:rsidTr="00407740">
        <w:trPr>
          <w:trHeight w:val="1839"/>
        </w:trPr>
        <w:tc>
          <w:tcPr>
            <w:tcW w:w="637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4.</w:t>
            </w:r>
          </w:p>
        </w:tc>
        <w:tc>
          <w:tcPr>
            <w:tcW w:w="8600" w:type="dxa"/>
            <w:gridSpan w:val="4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 xml:space="preserve">Temat konkursu: </w:t>
            </w:r>
          </w:p>
          <w:p w:rsidR="008E7757" w:rsidRPr="002E0E4A" w:rsidRDefault="008E7757" w:rsidP="00407740">
            <w:pPr>
              <w:pStyle w:val="Akapitzlist1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E4A">
              <w:rPr>
                <w:rFonts w:ascii="Times New Roman" w:hAnsi="Times New Roman"/>
                <w:b/>
                <w:sz w:val="24"/>
                <w:szCs w:val="24"/>
              </w:rPr>
              <w:t>Rodzic i nauczyciel równorzędnymi partnerami w działaniach na rzecz wychowania i profilaktyki zachowań ryzykownych wśród dzieci i młodzieży, realizowanych w środowiskach lokalnych:</w:t>
            </w:r>
          </w:p>
          <w:p w:rsidR="008E7757" w:rsidRPr="002E0E4A" w:rsidRDefault="008E7757" w:rsidP="00407740">
            <w:pPr>
              <w:pStyle w:val="Akapitzlist1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do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sk</w:t>
            </w:r>
            <w:r w:rsidRPr="002E0E4A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na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le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2E0E4A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e</w:t>
            </w:r>
            <w:r w:rsidRPr="002E0E4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k</w:t>
            </w:r>
            <w:r w:rsidRPr="002E0E4A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2E0E4A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en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cji</w:t>
            </w:r>
            <w:r w:rsidRPr="002E0E4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2E0E4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c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zy</w:t>
            </w:r>
            <w:r w:rsidRPr="002E0E4A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ieli</w:t>
            </w:r>
            <w:r w:rsidRPr="002E0E4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i</w:t>
            </w:r>
            <w:r w:rsidRPr="002E0E4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wych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2E0E4A">
              <w:rPr>
                <w:rFonts w:ascii="Times New Roman" w:hAnsi="Times New Roman"/>
                <w:spacing w:val="-3"/>
                <w:sz w:val="24"/>
                <w:szCs w:val="24"/>
              </w:rPr>
              <w:t>w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2E0E4A">
              <w:rPr>
                <w:rFonts w:ascii="Times New Roman" w:hAnsi="Times New Roman"/>
                <w:spacing w:val="-3"/>
                <w:sz w:val="24"/>
                <w:szCs w:val="24"/>
              </w:rPr>
              <w:t>w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c</w:t>
            </w:r>
            <w:r w:rsidRPr="002E0E4A">
              <w:rPr>
                <w:rFonts w:ascii="Times New Roman" w:hAnsi="Times New Roman"/>
                <w:spacing w:val="3"/>
                <w:sz w:val="24"/>
                <w:szCs w:val="24"/>
              </w:rPr>
              <w:t>ó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umo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ż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l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2E0E4A">
              <w:rPr>
                <w:rFonts w:ascii="Times New Roman" w:hAnsi="Times New Roman"/>
                <w:spacing w:val="-3"/>
                <w:sz w:val="24"/>
                <w:szCs w:val="24"/>
              </w:rPr>
              <w:t>w</w:t>
            </w:r>
            <w:r w:rsidRPr="002E0E4A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jąc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y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ch 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bu</w:t>
            </w:r>
            <w:r w:rsidRPr="002E0E4A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2E0E4A">
              <w:rPr>
                <w:rFonts w:ascii="Times New Roman" w:hAnsi="Times New Roman"/>
                <w:spacing w:val="-3"/>
                <w:sz w:val="24"/>
                <w:szCs w:val="24"/>
              </w:rPr>
              <w:t>w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an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ie 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po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zy</w:t>
            </w:r>
            <w:r w:rsidRPr="002E0E4A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y</w:t>
            </w:r>
            <w:r w:rsidRPr="002E0E4A">
              <w:rPr>
                <w:rFonts w:ascii="Times New Roman" w:hAnsi="Times New Roman"/>
                <w:spacing w:val="-3"/>
                <w:sz w:val="24"/>
                <w:szCs w:val="24"/>
              </w:rPr>
              <w:t>w</w:t>
            </w:r>
            <w:r w:rsidRPr="002E0E4A">
              <w:rPr>
                <w:rFonts w:ascii="Times New Roman" w:hAnsi="Times New Roman"/>
                <w:spacing w:val="3"/>
                <w:sz w:val="24"/>
                <w:szCs w:val="24"/>
              </w:rPr>
              <w:t>n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y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ch relacji z 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2E0E4A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ia</w:t>
            </w:r>
            <w:r w:rsidRPr="002E0E4A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i i ich ro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ica</w:t>
            </w:r>
            <w:r w:rsidRPr="002E0E4A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i, w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y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m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k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om</w:t>
            </w:r>
            <w:r w:rsidRPr="002E0E4A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t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en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cji</w:t>
            </w:r>
            <w:r w:rsidRPr="002E0E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z 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k</w:t>
            </w:r>
            <w:r w:rsidRPr="002E0E4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su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k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2E0E4A">
              <w:rPr>
                <w:rFonts w:ascii="Times New Roman" w:hAnsi="Times New Roman"/>
                <w:spacing w:val="-1"/>
                <w:sz w:val="24"/>
                <w:szCs w:val="24"/>
              </w:rPr>
              <w:t>mu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ikacji in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te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r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p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rso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na</w:t>
            </w:r>
            <w:r w:rsidRPr="002E0E4A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ne</w:t>
            </w:r>
            <w:r w:rsidRPr="002E0E4A">
              <w:rPr>
                <w:rFonts w:ascii="Times New Roman" w:hAnsi="Times New Roman"/>
                <w:spacing w:val="-3"/>
                <w:sz w:val="24"/>
                <w:szCs w:val="24"/>
              </w:rPr>
              <w:t>j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7757" w:rsidRPr="002E0E4A" w:rsidRDefault="008E7757" w:rsidP="00407740">
            <w:pPr>
              <w:pStyle w:val="Akapitzlist1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aktywizowanie i włączanie rodziców w procesy podejmowania decyzji w szkole i placówce oraz w ważne wydarzenia i działania na rzecz tworzenia bezpiecznej i przyjaznej szkoły i placówki, </w:t>
            </w:r>
          </w:p>
          <w:p w:rsidR="008E7757" w:rsidRPr="002E0E4A" w:rsidRDefault="008E7757" w:rsidP="00407740">
            <w:pPr>
              <w:pStyle w:val="Akapitzlist1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opracowywanie, wdrażanie i upowszechnianie w szkole, przy udziale nauczycieli 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 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rodziców programów edukacyjnych i profilaktycznych ukierunkowanych m.in. na przeciwdziałanie uzależnieniom, rozwiązywanie konfliktów rówieśniczych z wykorzystaniem metody mediacji i negocjacji oraz prowadzenie zajęć z zakresu edukacji prawnej dla rodziców i uczniów, dotyczących konsekwencji prawnych stosowania różnych form przemocy, </w:t>
            </w:r>
          </w:p>
          <w:p w:rsidR="008E7757" w:rsidRPr="002E0E4A" w:rsidRDefault="008E7757" w:rsidP="00407740">
            <w:pPr>
              <w:pStyle w:val="Akapitzlist1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doskonalenie kompetencji nauczycieli i rodziców w zakresie pracy z uczniami z utrwalonymi zachowaniami agresywnymi, niedostosowanymi społecznie oraz ze specjalnymi potrzebami edukacyjnymi,</w:t>
            </w:r>
          </w:p>
          <w:p w:rsidR="008E7757" w:rsidRPr="002E0E4A" w:rsidRDefault="008E7757" w:rsidP="00407740">
            <w:pPr>
              <w:pStyle w:val="Akapitzlist1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rozwijanie przy wsparciu nauczycieli i rodziców profilaktyki rówieśniczej angażującej liderów młodzieżowych do działań na rzecz przeciwdziałania uzależnieniom w środowisku szkolnym i promowania życia bez uzależnień,</w:t>
            </w:r>
          </w:p>
          <w:p w:rsidR="008E7757" w:rsidRPr="002E0E4A" w:rsidRDefault="008E7757" w:rsidP="00407740">
            <w:pPr>
              <w:pStyle w:val="Akapitzlist1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rozwijanie na płaszczyźnie szkoły współpracy nauczycieli i rodziców w zakresie bezpiecznego korzystania przez dzieci z nowych mediów,</w:t>
            </w:r>
          </w:p>
          <w:p w:rsidR="008E7757" w:rsidRPr="002E0E4A" w:rsidRDefault="008E7757" w:rsidP="00407740">
            <w:pPr>
              <w:pStyle w:val="Akapitzlist1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doskonalenie kompetencji nauczycieli i wychowawców z zakresu przeciwdziałania agresji i przemocy rówieśniczej (w tym cyberprzemocy), podejmowania interwencji profilaktycznych, reagowania w sytuacjach kryzysowych.</w:t>
            </w:r>
          </w:p>
          <w:p w:rsidR="008E7757" w:rsidRPr="002E0E4A" w:rsidRDefault="008E7757" w:rsidP="00407740">
            <w:pPr>
              <w:pStyle w:val="Akapitzlist1"/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b/>
                <w:sz w:val="24"/>
                <w:szCs w:val="24"/>
              </w:rPr>
              <w:t>Merytoryczne prowadzenie i utrzymanie serwisu internetowego „waznelekcje.pl” wraz z jego profilem fejsbukowym oraz powiązanymi aplikacjami mobilnymi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E7757" w:rsidRPr="002E0E4A" w:rsidRDefault="008E7757" w:rsidP="00407740">
            <w:pPr>
              <w:numPr>
                <w:ilvl w:val="1"/>
                <w:numId w:val="9"/>
              </w:numPr>
              <w:tabs>
                <w:tab w:val="clear" w:pos="1920"/>
                <w:tab w:val="num" w:pos="459"/>
              </w:tabs>
              <w:overflowPunct w:val="0"/>
              <w:autoSpaceDE w:val="0"/>
              <w:autoSpaceDN w:val="0"/>
              <w:adjustRightInd w:val="0"/>
              <w:ind w:left="459" w:hanging="283"/>
              <w:jc w:val="both"/>
              <w:textAlignment w:val="baseline"/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regularne opracowywanie i wprowadzanie nowych materiałów tekstowych i graficznych (w tym artykułów, spotów, filmów, animacji, zdjęć, scenariuszy zajęć, prezentacji multimedialnych itp.) kierowanych do rodziców, nauczycieli i wychowawców, dotyczących występowania zachowań ryzykownych wśród dzieci i młodzieży, profilaktyki i rozwiązywania sytuacji kryzysowych z nimi związanych,</w:t>
            </w:r>
          </w:p>
          <w:p w:rsidR="008E7757" w:rsidRPr="002E0E4A" w:rsidRDefault="008E7757" w:rsidP="00407740">
            <w:pPr>
              <w:numPr>
                <w:ilvl w:val="1"/>
                <w:numId w:val="9"/>
              </w:numPr>
              <w:tabs>
                <w:tab w:val="clear" w:pos="1920"/>
                <w:tab w:val="num" w:pos="459"/>
              </w:tabs>
              <w:overflowPunct w:val="0"/>
              <w:autoSpaceDE w:val="0"/>
              <w:autoSpaceDN w:val="0"/>
              <w:adjustRightInd w:val="0"/>
              <w:ind w:left="459" w:hanging="283"/>
              <w:jc w:val="both"/>
              <w:textAlignment w:val="baseline"/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zamieszczanie oraz obróbka edytorska i graficzna treści i materiałów rekomendowanych przez Wojewódzki Zespół Koordynujący - na wniosek Małopolskiego Urzędu Wojewódzkiego w Krakowie (w tym artykułów, spotów, filmów, animacji, zdjęć, scenariuszy zajęć, prezentacji multimedialnych itp.),</w:t>
            </w:r>
          </w:p>
          <w:p w:rsidR="008E7757" w:rsidRPr="002E0E4A" w:rsidRDefault="008E7757" w:rsidP="00407740">
            <w:pPr>
              <w:numPr>
                <w:ilvl w:val="1"/>
                <w:numId w:val="9"/>
              </w:numPr>
              <w:tabs>
                <w:tab w:val="clear" w:pos="1920"/>
                <w:tab w:val="num" w:pos="459"/>
              </w:tabs>
              <w:overflowPunct w:val="0"/>
              <w:autoSpaceDE w:val="0"/>
              <w:autoSpaceDN w:val="0"/>
              <w:adjustRightInd w:val="0"/>
              <w:ind w:left="459" w:hanging="283"/>
              <w:jc w:val="both"/>
              <w:textAlignment w:val="baseline"/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rozwój, doskonalenie i promocję serwisu,</w:t>
            </w:r>
          </w:p>
          <w:p w:rsidR="008E7757" w:rsidRPr="002E0E4A" w:rsidRDefault="008E7757" w:rsidP="00407740">
            <w:pPr>
              <w:numPr>
                <w:ilvl w:val="1"/>
                <w:numId w:val="9"/>
              </w:numPr>
              <w:tabs>
                <w:tab w:val="clear" w:pos="1920"/>
                <w:tab w:val="num" w:pos="459"/>
              </w:tabs>
              <w:overflowPunct w:val="0"/>
              <w:autoSpaceDE w:val="0"/>
              <w:autoSpaceDN w:val="0"/>
              <w:adjustRightInd w:val="0"/>
              <w:ind w:left="459" w:hanging="283"/>
              <w:jc w:val="both"/>
              <w:textAlignment w:val="baseline"/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prowadzenie prac graficznych i programistycznych,</w:t>
            </w:r>
          </w:p>
          <w:p w:rsidR="008E7757" w:rsidRPr="002E0E4A" w:rsidRDefault="008E7757" w:rsidP="00407740">
            <w:pPr>
              <w:numPr>
                <w:ilvl w:val="1"/>
                <w:numId w:val="9"/>
              </w:numPr>
              <w:tabs>
                <w:tab w:val="clear" w:pos="1920"/>
                <w:tab w:val="num" w:pos="459"/>
              </w:tabs>
              <w:overflowPunct w:val="0"/>
              <w:autoSpaceDE w:val="0"/>
              <w:autoSpaceDN w:val="0"/>
              <w:adjustRightInd w:val="0"/>
              <w:ind w:left="459" w:hanging="283"/>
              <w:jc w:val="both"/>
              <w:textAlignment w:val="baseline"/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 xml:space="preserve">aktualizowanie istniejących i dodawanie nowych podstron, </w:t>
            </w:r>
          </w:p>
          <w:p w:rsidR="008E7757" w:rsidRPr="002E0E4A" w:rsidRDefault="008E7757" w:rsidP="00407740">
            <w:pPr>
              <w:numPr>
                <w:ilvl w:val="1"/>
                <w:numId w:val="9"/>
              </w:numPr>
              <w:tabs>
                <w:tab w:val="clear" w:pos="1920"/>
                <w:tab w:val="num" w:pos="459"/>
              </w:tabs>
              <w:overflowPunct w:val="0"/>
              <w:autoSpaceDE w:val="0"/>
              <w:autoSpaceDN w:val="0"/>
              <w:adjustRightInd w:val="0"/>
              <w:ind w:left="459" w:hanging="283"/>
              <w:jc w:val="both"/>
              <w:textAlignment w:val="baseline"/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pozycjonowanie serwisu,</w:t>
            </w:r>
          </w:p>
          <w:p w:rsidR="008E7757" w:rsidRPr="002E0E4A" w:rsidRDefault="008E7757" w:rsidP="00407740">
            <w:pPr>
              <w:numPr>
                <w:ilvl w:val="1"/>
                <w:numId w:val="9"/>
              </w:numPr>
              <w:tabs>
                <w:tab w:val="clear" w:pos="1920"/>
                <w:tab w:val="num" w:pos="459"/>
              </w:tabs>
              <w:overflowPunct w:val="0"/>
              <w:autoSpaceDE w:val="0"/>
              <w:autoSpaceDN w:val="0"/>
              <w:adjustRightInd w:val="0"/>
              <w:ind w:left="459" w:hanging="283"/>
              <w:jc w:val="both"/>
              <w:textAlignment w:val="baseline"/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  <w:shd w:val="clear" w:color="auto" w:fill="FFFFFF"/>
              </w:rPr>
              <w:t>uruchomienie profesjonalnych statystyk analizujących ruch na serwisach internetowych.</w:t>
            </w:r>
          </w:p>
          <w:p w:rsidR="008E7757" w:rsidRPr="002E0E4A" w:rsidRDefault="008E7757">
            <w:pPr>
              <w:rPr>
                <w:sz w:val="24"/>
                <w:szCs w:val="24"/>
                <w:shd w:val="clear" w:color="auto" w:fill="FFFFFF"/>
              </w:rPr>
            </w:pPr>
          </w:p>
          <w:p w:rsidR="008E7757" w:rsidRPr="002E0E4A" w:rsidRDefault="008E7757" w:rsidP="00A943CA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Cele konkursu/ów:</w:t>
            </w:r>
          </w:p>
          <w:p w:rsidR="008E7757" w:rsidRPr="002E0E4A" w:rsidRDefault="008E7757" w:rsidP="00407740">
            <w:pPr>
              <w:pStyle w:val="Akapitzlist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Kontynuacja działań rozpoczętych w 2014 r. służących wzrostowi świadomości rodziców, nauczycieli i innych osób zaangażowanych w opiekę nad dziećmi, w zakresie </w:t>
            </w:r>
          </w:p>
          <w:p w:rsidR="008E7757" w:rsidRPr="002E0E4A" w:rsidRDefault="008E7757" w:rsidP="00407740">
            <w:pPr>
              <w:pStyle w:val="Akapitzlist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istotności zaangażowania rodziców w działania prowadzone przez szkołę dotyczące wychowania i profilaktyki zachowań ryzykownych wśród dzieci i młodzieży</w:t>
            </w:r>
          </w:p>
          <w:p w:rsidR="008E7757" w:rsidRPr="002E0E4A" w:rsidRDefault="008E7757" w:rsidP="00407740">
            <w:pPr>
              <w:pStyle w:val="Akapitzlist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rodzajów i skali nasilenia problemów i zachowań ryzykownych dzieci i młodzieży,</w:t>
            </w:r>
          </w:p>
          <w:p w:rsidR="008E7757" w:rsidRPr="002E0E4A" w:rsidRDefault="008E7757" w:rsidP="00407740">
            <w:pPr>
              <w:pStyle w:val="Akapitzlist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znaczenia i roli współpracy wszystkich zaangażowanych w opiekę nad dziećmi osób, zwłaszcza rodziców, oraz środowiska szkolnego, w zapobieganiu tym zjawiskom.</w:t>
            </w:r>
          </w:p>
          <w:p w:rsidR="008E7757" w:rsidRPr="002E0E4A" w:rsidRDefault="008E7757" w:rsidP="00407740">
            <w:pPr>
              <w:pStyle w:val="Akapitzlist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Rozwijanie kompetencji w</w:t>
            </w:r>
            <w:r w:rsidRPr="002E0E4A">
              <w:rPr>
                <w:rFonts w:ascii="Times New Roman" w:hAnsi="Times New Roman"/>
                <w:spacing w:val="-3"/>
                <w:sz w:val="24"/>
                <w:szCs w:val="24"/>
              </w:rPr>
              <w:t>y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c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2E0E4A"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 w:rsidRPr="002E0E4A">
              <w:rPr>
                <w:rFonts w:ascii="Times New Roman" w:hAnsi="Times New Roman"/>
                <w:spacing w:val="-3"/>
                <w:sz w:val="24"/>
                <w:szCs w:val="24"/>
              </w:rPr>
              <w:t>w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2E0E4A">
              <w:rPr>
                <w:rFonts w:ascii="Times New Roman" w:hAnsi="Times New Roman"/>
                <w:spacing w:val="-3"/>
                <w:sz w:val="24"/>
                <w:szCs w:val="24"/>
              </w:rPr>
              <w:t>w</w:t>
            </w:r>
            <w:r w:rsidRPr="002E0E4A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z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y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ch 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nau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c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zy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cieli, w</w:t>
            </w:r>
            <w:r w:rsidRPr="002E0E4A">
              <w:rPr>
                <w:rFonts w:ascii="Times New Roman" w:hAnsi="Times New Roman"/>
                <w:spacing w:val="-3"/>
                <w:sz w:val="24"/>
                <w:szCs w:val="24"/>
              </w:rPr>
              <w:t>y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c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ho</w:t>
            </w:r>
            <w:r w:rsidRPr="002E0E4A">
              <w:rPr>
                <w:rFonts w:ascii="Times New Roman" w:hAnsi="Times New Roman"/>
                <w:spacing w:val="-3"/>
                <w:sz w:val="24"/>
                <w:szCs w:val="24"/>
              </w:rPr>
              <w:t>w</w:t>
            </w:r>
            <w:r w:rsidRPr="002E0E4A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2E0E4A">
              <w:rPr>
                <w:rFonts w:ascii="Times New Roman" w:hAnsi="Times New Roman"/>
                <w:spacing w:val="-3"/>
                <w:sz w:val="24"/>
                <w:szCs w:val="24"/>
              </w:rPr>
              <w:t>w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c</w:t>
            </w:r>
            <w:r w:rsidRPr="002E0E4A">
              <w:rPr>
                <w:rFonts w:ascii="Times New Roman" w:hAnsi="Times New Roman"/>
                <w:spacing w:val="3"/>
                <w:sz w:val="24"/>
                <w:szCs w:val="24"/>
              </w:rPr>
              <w:t>ó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w i ro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ic</w:t>
            </w:r>
            <w:r w:rsidRPr="002E0E4A">
              <w:rPr>
                <w:rFonts w:ascii="Times New Roman" w:hAnsi="Times New Roman"/>
                <w:spacing w:val="3"/>
                <w:sz w:val="24"/>
                <w:szCs w:val="24"/>
              </w:rPr>
              <w:t>ó</w:t>
            </w:r>
            <w:r w:rsidRPr="002E0E4A">
              <w:rPr>
                <w:rFonts w:ascii="Times New Roman" w:hAnsi="Times New Roman"/>
                <w:spacing w:val="-3"/>
                <w:sz w:val="24"/>
                <w:szCs w:val="24"/>
              </w:rPr>
              <w:t>w.</w:t>
            </w:r>
          </w:p>
          <w:p w:rsidR="008E7757" w:rsidRPr="002E0E4A" w:rsidRDefault="008E7757" w:rsidP="00407740">
            <w:pPr>
              <w:pStyle w:val="Akapitzlist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Zwiększanie 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po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zy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c</w:t>
            </w:r>
            <w:r w:rsidRPr="002E0E4A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i i 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ro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li</w:t>
            </w:r>
            <w:r w:rsidRPr="002E0E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ro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iców w</w:t>
            </w:r>
            <w:r w:rsidRPr="002E0E4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E0E4A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2E0E4A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k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le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i</w:t>
            </w:r>
            <w:r w:rsidRPr="002E0E4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lac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ó</w:t>
            </w:r>
            <w:r w:rsidRPr="002E0E4A">
              <w:rPr>
                <w:rFonts w:ascii="Times New Roman" w:hAnsi="Times New Roman"/>
                <w:spacing w:val="-3"/>
                <w:sz w:val="24"/>
                <w:szCs w:val="24"/>
              </w:rPr>
              <w:t>w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c</w:t>
            </w:r>
            <w:r w:rsidRPr="002E0E4A">
              <w:rPr>
                <w:rFonts w:ascii="Times New Roman" w:hAnsi="Times New Roman"/>
                <w:spacing w:val="1"/>
                <w:sz w:val="24"/>
                <w:szCs w:val="24"/>
              </w:rPr>
              <w:t>e.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757" w:rsidRPr="002E0E4A" w:rsidRDefault="008E7757">
            <w:pPr>
              <w:rPr>
                <w:sz w:val="24"/>
                <w:szCs w:val="24"/>
              </w:rPr>
            </w:pPr>
            <w:r w:rsidRPr="002E0E4A">
              <w:rPr>
                <w:sz w:val="24"/>
                <w:szCs w:val="24"/>
              </w:rPr>
              <w:t>Wysokość środków finansowych na realizację zadania/ń publicznego/ych:</w:t>
            </w:r>
          </w:p>
          <w:p w:rsidR="008E7757" w:rsidRPr="002E0E4A" w:rsidRDefault="008E7757" w:rsidP="00407740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233.068 zł (słownie: dwieście trzydzieści trzy tysiące sześćdziesiąt osiem złotych 00/100).</w:t>
            </w:r>
          </w:p>
        </w:tc>
      </w:tr>
      <w:tr w:rsidR="008E7757" w:rsidRPr="002E0E4A" w:rsidTr="00407740">
        <w:tc>
          <w:tcPr>
            <w:tcW w:w="637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5.</w:t>
            </w:r>
          </w:p>
        </w:tc>
        <w:tc>
          <w:tcPr>
            <w:tcW w:w="8600" w:type="dxa"/>
            <w:gridSpan w:val="4"/>
            <w:shd w:val="clear" w:color="auto" w:fill="B6DDE8"/>
          </w:tcPr>
          <w:p w:rsidR="008E7757" w:rsidRPr="002E0E4A" w:rsidRDefault="008E7757" w:rsidP="00851776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Liczba projektów wybranych do realizacji ogółem</w:t>
            </w:r>
            <w:r>
              <w:rPr>
                <w:sz w:val="22"/>
                <w:szCs w:val="22"/>
              </w:rPr>
              <w:t xml:space="preserve"> – </w:t>
            </w:r>
            <w:r w:rsidRPr="002E0E4A">
              <w:rPr>
                <w:b/>
                <w:sz w:val="22"/>
                <w:szCs w:val="22"/>
              </w:rPr>
              <w:t>14</w:t>
            </w:r>
            <w:r w:rsidRPr="002E0E4A">
              <w:rPr>
                <w:sz w:val="22"/>
                <w:szCs w:val="22"/>
              </w:rPr>
              <w:t>, w tym:</w:t>
            </w:r>
          </w:p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</w:tr>
      <w:tr w:rsidR="008E7757" w:rsidRPr="002E0E4A" w:rsidTr="00407740">
        <w:tc>
          <w:tcPr>
            <w:tcW w:w="637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8E7757" w:rsidRPr="002E0E4A" w:rsidRDefault="008E7757" w:rsidP="00851776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Liczba projektów wpisujących się w cel nr 1 Programu</w:t>
            </w:r>
          </w:p>
        </w:tc>
        <w:tc>
          <w:tcPr>
            <w:tcW w:w="2646" w:type="dxa"/>
            <w:gridSpan w:val="2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11</w:t>
            </w:r>
          </w:p>
        </w:tc>
      </w:tr>
      <w:tr w:rsidR="008E7757" w:rsidRPr="002E0E4A" w:rsidTr="00407740">
        <w:tc>
          <w:tcPr>
            <w:tcW w:w="637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8E7757" w:rsidRPr="002E0E4A" w:rsidRDefault="008E7757" w:rsidP="00851776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Liczba projektów wpisujących się w cel nr 2 Programu</w:t>
            </w:r>
          </w:p>
        </w:tc>
        <w:tc>
          <w:tcPr>
            <w:tcW w:w="2646" w:type="dxa"/>
            <w:gridSpan w:val="2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11</w:t>
            </w:r>
          </w:p>
        </w:tc>
      </w:tr>
      <w:tr w:rsidR="008E7757" w:rsidRPr="002E0E4A" w:rsidTr="00407740">
        <w:trPr>
          <w:trHeight w:val="228"/>
        </w:trPr>
        <w:tc>
          <w:tcPr>
            <w:tcW w:w="637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8E7757" w:rsidRPr="002E0E4A" w:rsidRDefault="008E7757" w:rsidP="00851776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Liczba projektów wpisujących się w cel nr 3 Programu</w:t>
            </w:r>
          </w:p>
        </w:tc>
        <w:tc>
          <w:tcPr>
            <w:tcW w:w="2646" w:type="dxa"/>
            <w:gridSpan w:val="2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5</w:t>
            </w:r>
          </w:p>
        </w:tc>
      </w:tr>
    </w:tbl>
    <w:p w:rsidR="008E7757" w:rsidRDefault="008E7757">
      <w:r>
        <w:br w:type="page"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"/>
        <w:gridCol w:w="5954"/>
        <w:gridCol w:w="2646"/>
      </w:tblGrid>
      <w:tr w:rsidR="008E7757" w:rsidRPr="002E0E4A" w:rsidTr="002E0E4A">
        <w:trPr>
          <w:trHeight w:val="228"/>
        </w:trPr>
        <w:tc>
          <w:tcPr>
            <w:tcW w:w="637" w:type="dxa"/>
            <w:tcBorders>
              <w:top w:val="nil"/>
              <w:left w:val="nil"/>
              <w:right w:val="nil"/>
            </w:tcBorders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8E7757" w:rsidRPr="002E0E4A" w:rsidRDefault="008E7757" w:rsidP="00851776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nil"/>
              <w:left w:val="nil"/>
              <w:right w:val="nil"/>
            </w:tcBorders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</w:tr>
      <w:tr w:rsidR="008E7757" w:rsidRPr="002E0E4A" w:rsidTr="00407740">
        <w:tc>
          <w:tcPr>
            <w:tcW w:w="637" w:type="dxa"/>
            <w:vMerge w:val="restart"/>
            <w:shd w:val="clear" w:color="auto" w:fill="FFFFFF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6.</w:t>
            </w:r>
          </w:p>
        </w:tc>
        <w:tc>
          <w:tcPr>
            <w:tcW w:w="8600" w:type="dxa"/>
            <w:gridSpan w:val="2"/>
            <w:shd w:val="clear" w:color="auto" w:fill="B6DDE8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Finansowanie zadań publicznych:</w:t>
            </w:r>
          </w:p>
        </w:tc>
      </w:tr>
      <w:tr w:rsidR="008E7757" w:rsidRPr="002E0E4A" w:rsidTr="00407740">
        <w:tc>
          <w:tcPr>
            <w:tcW w:w="637" w:type="dxa"/>
            <w:vMerge/>
            <w:shd w:val="clear" w:color="auto" w:fill="FFFFFF"/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Sumaryczna wartość projektów</w:t>
            </w:r>
            <w:r>
              <w:rPr>
                <w:sz w:val="22"/>
                <w:szCs w:val="22"/>
              </w:rPr>
              <w:t xml:space="preserve"> (</w:t>
            </w:r>
            <w:r w:rsidRPr="002E0E4A">
              <w:rPr>
                <w:sz w:val="22"/>
                <w:szCs w:val="22"/>
              </w:rPr>
              <w:t>kwota dotacji +kwota wkładu własnego)</w:t>
            </w:r>
          </w:p>
        </w:tc>
        <w:tc>
          <w:tcPr>
            <w:tcW w:w="2646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256 080</w:t>
            </w:r>
          </w:p>
        </w:tc>
      </w:tr>
      <w:tr w:rsidR="008E7757" w:rsidRPr="002E0E4A" w:rsidTr="00407740">
        <w:tc>
          <w:tcPr>
            <w:tcW w:w="637" w:type="dxa"/>
            <w:vMerge/>
            <w:shd w:val="clear" w:color="auto" w:fill="FFFFFF"/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Kwota dofinansowania projektów</w:t>
            </w:r>
          </w:p>
        </w:tc>
        <w:tc>
          <w:tcPr>
            <w:tcW w:w="2646" w:type="dxa"/>
          </w:tcPr>
          <w:p w:rsidR="008E7757" w:rsidRPr="002E0E4A" w:rsidRDefault="008E77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232 235</w:t>
            </w:r>
          </w:p>
        </w:tc>
      </w:tr>
      <w:tr w:rsidR="008E7757" w:rsidRPr="002E0E4A" w:rsidTr="00407740">
        <w:tc>
          <w:tcPr>
            <w:tcW w:w="637" w:type="dxa"/>
            <w:vMerge/>
            <w:shd w:val="clear" w:color="auto" w:fill="FFFFFF"/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Kwota wkładu własnego w projektach</w:t>
            </w:r>
          </w:p>
        </w:tc>
        <w:tc>
          <w:tcPr>
            <w:tcW w:w="2646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23 845</w:t>
            </w:r>
          </w:p>
        </w:tc>
      </w:tr>
      <w:tr w:rsidR="008E7757" w:rsidRPr="002E0E4A" w:rsidTr="00407740">
        <w:tc>
          <w:tcPr>
            <w:tcW w:w="637" w:type="dxa"/>
            <w:vMerge/>
            <w:shd w:val="clear" w:color="auto" w:fill="FFFFFF"/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Wykorzystana kwota dotacji ogółem</w:t>
            </w:r>
          </w:p>
        </w:tc>
        <w:tc>
          <w:tcPr>
            <w:tcW w:w="2646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230 577,96</w:t>
            </w:r>
          </w:p>
        </w:tc>
      </w:tr>
      <w:tr w:rsidR="008E7757" w:rsidRPr="002E0E4A" w:rsidTr="00407740">
        <w:tc>
          <w:tcPr>
            <w:tcW w:w="637" w:type="dxa"/>
            <w:vMerge/>
            <w:shd w:val="clear" w:color="auto" w:fill="FFFFFF"/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Niewykorzystana kwota dotacji (do zwrotu)</w:t>
            </w:r>
          </w:p>
        </w:tc>
        <w:tc>
          <w:tcPr>
            <w:tcW w:w="2646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1 657,04</w:t>
            </w:r>
          </w:p>
        </w:tc>
      </w:tr>
      <w:tr w:rsidR="008E7757" w:rsidRPr="002E0E4A" w:rsidTr="00407740">
        <w:tc>
          <w:tcPr>
            <w:tcW w:w="637" w:type="dxa"/>
            <w:vMerge w:val="restart"/>
            <w:shd w:val="clear" w:color="auto" w:fill="FFFFFF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7.</w:t>
            </w:r>
          </w:p>
        </w:tc>
        <w:tc>
          <w:tcPr>
            <w:tcW w:w="8600" w:type="dxa"/>
            <w:gridSpan w:val="2"/>
            <w:shd w:val="clear" w:color="auto" w:fill="B6DDE8"/>
          </w:tcPr>
          <w:p w:rsidR="008E7757" w:rsidRPr="002E0E4A" w:rsidRDefault="008E7757" w:rsidP="00255D1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Zasięg projektów:</w:t>
            </w:r>
          </w:p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</w:tr>
      <w:tr w:rsidR="008E7757" w:rsidRPr="002E0E4A" w:rsidTr="00407740">
        <w:tc>
          <w:tcPr>
            <w:tcW w:w="637" w:type="dxa"/>
            <w:vMerge/>
            <w:shd w:val="clear" w:color="auto" w:fill="FFFFFF"/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8E7757" w:rsidRPr="002E0E4A" w:rsidRDefault="008E7757" w:rsidP="00255D1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Liczba szkół i placówek do których były kierowane projekty</w:t>
            </w:r>
          </w:p>
        </w:tc>
        <w:tc>
          <w:tcPr>
            <w:tcW w:w="2646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55</w:t>
            </w:r>
          </w:p>
        </w:tc>
      </w:tr>
      <w:tr w:rsidR="008E7757" w:rsidRPr="002E0E4A" w:rsidTr="00407740">
        <w:tc>
          <w:tcPr>
            <w:tcW w:w="637" w:type="dxa"/>
            <w:vMerge/>
            <w:shd w:val="clear" w:color="auto" w:fill="FFFFFF"/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8E7757" w:rsidRPr="002E0E4A" w:rsidRDefault="008E7757" w:rsidP="00255D1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Liczba szkół i placówek prowadzących działania dla rodziców</w:t>
            </w:r>
          </w:p>
        </w:tc>
        <w:tc>
          <w:tcPr>
            <w:tcW w:w="2646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55</w:t>
            </w:r>
          </w:p>
        </w:tc>
      </w:tr>
      <w:tr w:rsidR="008E7757" w:rsidRPr="002E0E4A" w:rsidTr="00407740">
        <w:tc>
          <w:tcPr>
            <w:tcW w:w="637" w:type="dxa"/>
            <w:shd w:val="clear" w:color="auto" w:fill="FFFFFF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8.</w:t>
            </w:r>
          </w:p>
        </w:tc>
        <w:tc>
          <w:tcPr>
            <w:tcW w:w="8600" w:type="dxa"/>
            <w:gridSpan w:val="2"/>
            <w:shd w:val="clear" w:color="auto" w:fill="B6DDE8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Uczestnicy bezpośredni projektów:</w:t>
            </w:r>
          </w:p>
        </w:tc>
      </w:tr>
      <w:tr w:rsidR="008E7757" w:rsidRPr="002E0E4A" w:rsidTr="00407740">
        <w:tc>
          <w:tcPr>
            <w:tcW w:w="637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8E7757" w:rsidRPr="002E0E4A" w:rsidRDefault="008E7757" w:rsidP="00255D1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4291</w:t>
            </w:r>
          </w:p>
        </w:tc>
      </w:tr>
      <w:tr w:rsidR="008E7757" w:rsidRPr="002E0E4A" w:rsidTr="00407740">
        <w:tc>
          <w:tcPr>
            <w:tcW w:w="637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8E7757" w:rsidRPr="002E0E4A" w:rsidRDefault="008E7757" w:rsidP="00255D1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Liczba nauczycieli</w:t>
            </w:r>
            <w:r w:rsidRPr="002E0E4A">
              <w:t xml:space="preserve"> </w:t>
            </w:r>
            <w:r w:rsidRPr="002E0E4A">
              <w:rPr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1211</w:t>
            </w:r>
          </w:p>
        </w:tc>
      </w:tr>
      <w:tr w:rsidR="008E7757" w:rsidRPr="002E0E4A" w:rsidTr="00407740">
        <w:tc>
          <w:tcPr>
            <w:tcW w:w="637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8E7757" w:rsidRPr="002E0E4A" w:rsidRDefault="008E7757" w:rsidP="00463D08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Liczba rodziców uczestniczących w projektach ogółem</w:t>
            </w:r>
          </w:p>
        </w:tc>
        <w:tc>
          <w:tcPr>
            <w:tcW w:w="2646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2026</w:t>
            </w:r>
          </w:p>
        </w:tc>
      </w:tr>
      <w:tr w:rsidR="008E7757" w:rsidRPr="002E0E4A" w:rsidTr="00407740">
        <w:tc>
          <w:tcPr>
            <w:tcW w:w="637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8E7757" w:rsidRPr="002E0E4A" w:rsidRDefault="008E7757" w:rsidP="00463D08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Liczba przedstawicieli środowiska lokalnego  uczestniczących w projektach ogółem</w:t>
            </w:r>
          </w:p>
        </w:tc>
        <w:tc>
          <w:tcPr>
            <w:tcW w:w="2646" w:type="dxa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43</w:t>
            </w:r>
          </w:p>
        </w:tc>
      </w:tr>
      <w:tr w:rsidR="008E7757" w:rsidRPr="002E0E4A" w:rsidTr="00407740">
        <w:tc>
          <w:tcPr>
            <w:tcW w:w="637" w:type="dxa"/>
            <w:shd w:val="clear" w:color="auto" w:fill="FFFFFF"/>
          </w:tcPr>
          <w:p w:rsidR="008E7757" w:rsidRPr="002E0E4A" w:rsidRDefault="008E7757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9.</w:t>
            </w:r>
          </w:p>
        </w:tc>
        <w:tc>
          <w:tcPr>
            <w:tcW w:w="8600" w:type="dxa"/>
            <w:gridSpan w:val="2"/>
            <w:shd w:val="clear" w:color="auto" w:fill="B6DDE8"/>
          </w:tcPr>
          <w:p w:rsidR="008E7757" w:rsidRPr="002E0E4A" w:rsidRDefault="008E7757" w:rsidP="00463D08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Uczestnicy pośredni projektów:</w:t>
            </w:r>
          </w:p>
        </w:tc>
      </w:tr>
      <w:tr w:rsidR="008E7757" w:rsidRPr="002E0E4A" w:rsidTr="00407740">
        <w:tc>
          <w:tcPr>
            <w:tcW w:w="637" w:type="dxa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4291</w:t>
            </w:r>
          </w:p>
        </w:tc>
      </w:tr>
      <w:tr w:rsidR="008E7757" w:rsidRPr="002E0E4A" w:rsidTr="00407740">
        <w:tc>
          <w:tcPr>
            <w:tcW w:w="637" w:type="dxa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Liczba nauczycieli</w:t>
            </w:r>
            <w:r w:rsidRPr="002E0E4A">
              <w:t xml:space="preserve"> </w:t>
            </w:r>
            <w:r w:rsidRPr="002E0E4A">
              <w:rPr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1211</w:t>
            </w:r>
          </w:p>
        </w:tc>
      </w:tr>
      <w:tr w:rsidR="008E7757" w:rsidRPr="002E0E4A" w:rsidTr="00407740">
        <w:tc>
          <w:tcPr>
            <w:tcW w:w="637" w:type="dxa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Liczba rodziców uczestniczących     w projektach ogółem</w:t>
            </w:r>
          </w:p>
        </w:tc>
        <w:tc>
          <w:tcPr>
            <w:tcW w:w="2646" w:type="dxa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2026</w:t>
            </w:r>
          </w:p>
        </w:tc>
      </w:tr>
      <w:tr w:rsidR="008E7757" w:rsidRPr="002E0E4A" w:rsidTr="00407740">
        <w:tc>
          <w:tcPr>
            <w:tcW w:w="637" w:type="dxa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Liczba przedstawicieli środowiska lokalnego  uczestniczących w projektach ogółem</w:t>
            </w:r>
          </w:p>
        </w:tc>
        <w:tc>
          <w:tcPr>
            <w:tcW w:w="2646" w:type="dxa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43</w:t>
            </w:r>
          </w:p>
        </w:tc>
      </w:tr>
      <w:tr w:rsidR="008E7757" w:rsidRPr="002E0E4A" w:rsidTr="00407740">
        <w:tc>
          <w:tcPr>
            <w:tcW w:w="637" w:type="dxa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10.</w:t>
            </w:r>
          </w:p>
        </w:tc>
        <w:tc>
          <w:tcPr>
            <w:tcW w:w="8600" w:type="dxa"/>
            <w:gridSpan w:val="2"/>
            <w:shd w:val="clear" w:color="auto" w:fill="B6DDE8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Ewaluacja projektów:</w:t>
            </w:r>
          </w:p>
        </w:tc>
      </w:tr>
      <w:tr w:rsidR="008E7757" w:rsidRPr="002E0E4A" w:rsidTr="00407740">
        <w:tc>
          <w:tcPr>
            <w:tcW w:w="637" w:type="dxa"/>
            <w:vMerge w:val="restart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Liczba projektów, w których przeprowadzono ewaluację opartą na dowodach (ankiety, kwestionariusze, wywiady fokusowe itp.)</w:t>
            </w:r>
          </w:p>
        </w:tc>
        <w:tc>
          <w:tcPr>
            <w:tcW w:w="2646" w:type="dxa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>14</w:t>
            </w:r>
          </w:p>
        </w:tc>
      </w:tr>
      <w:tr w:rsidR="008E7757" w:rsidRPr="002E0E4A" w:rsidTr="00407740">
        <w:tc>
          <w:tcPr>
            <w:tcW w:w="637" w:type="dxa"/>
            <w:vMerge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</w:p>
        </w:tc>
        <w:tc>
          <w:tcPr>
            <w:tcW w:w="8600" w:type="dxa"/>
            <w:gridSpan w:val="2"/>
          </w:tcPr>
          <w:p w:rsidR="008E7757" w:rsidRPr="002E0E4A" w:rsidRDefault="008E7757" w:rsidP="00407740">
            <w:pPr>
              <w:jc w:val="both"/>
            </w:pPr>
            <w:r w:rsidRPr="002E0E4A">
              <w:t xml:space="preserve">W odróżnieniu do 2014 r. w ubiegłym roku kalendarzowym 2015 w ramach </w:t>
            </w:r>
            <w:r w:rsidRPr="002E0E4A">
              <w:rPr>
                <w:i/>
              </w:rPr>
              <w:t>Rządowego programu Bezpieczna i przyjazna szkoła</w:t>
            </w:r>
            <w:r w:rsidRPr="002E0E4A">
              <w:t xml:space="preserve"> na terenie województwa małopolskiego realizowane były projekty lokalne, skierowane do wąskiego grona odbiorców. Decyzję, polegająca na skupieniu się działaniach rozproszonych – opartych o mniejsze grupy odbiorców, podjął Wojewódzki Zespół Koordynujący oraz Wojewoda Małopolski, jako następstwo działań przeprowadzonych w 2014 r. – tj. dużej kampanii medialnej.</w:t>
            </w:r>
          </w:p>
          <w:p w:rsidR="008E7757" w:rsidRPr="002E0E4A" w:rsidRDefault="008E7757" w:rsidP="00407740">
            <w:pPr>
              <w:jc w:val="both"/>
            </w:pPr>
            <w:r w:rsidRPr="002E0E4A">
              <w:t>W toku badań ewaluacyjnych realizatorzy projektów w różnym stopniu i natężeniu oraz przy użyciu różnych metod badawczych potwierdzili skuteczność podjętych działań i osiągnięcie założonych celów. W ujęciu syntetycznym, wybrane parametry obiektywnie potwierdzające poprawę sytuacji przedstawiają się następująco:</w:t>
            </w:r>
          </w:p>
        </w:tc>
      </w:tr>
      <w:tr w:rsidR="008E7757" w:rsidRPr="002E0E4A" w:rsidTr="00407740">
        <w:tc>
          <w:tcPr>
            <w:tcW w:w="637" w:type="dxa"/>
            <w:vMerge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</w:p>
        </w:tc>
        <w:tc>
          <w:tcPr>
            <w:tcW w:w="8600" w:type="dxa"/>
            <w:gridSpan w:val="2"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 xml:space="preserve">Cel szczegółowy nr 1 </w:t>
            </w:r>
          </w:p>
          <w:p w:rsidR="008E7757" w:rsidRPr="002E0E4A" w:rsidRDefault="008E7757" w:rsidP="00B2572B">
            <w:pPr>
              <w:rPr>
                <w:i/>
                <w:sz w:val="22"/>
                <w:szCs w:val="22"/>
              </w:rPr>
            </w:pPr>
            <w:r w:rsidRPr="002E0E4A">
              <w:rPr>
                <w:i/>
                <w:sz w:val="22"/>
                <w:szCs w:val="22"/>
              </w:rPr>
              <w:t>Kreowanie zdrowego, bezpiecznego i przyjaznego środowiska szkoły i placówki.</w:t>
            </w:r>
          </w:p>
          <w:p w:rsidR="008E7757" w:rsidRPr="002E0E4A" w:rsidRDefault="008E7757" w:rsidP="00407740">
            <w:pPr>
              <w:jc w:val="both"/>
              <w:rPr>
                <w:b/>
                <w:sz w:val="16"/>
                <w:szCs w:val="16"/>
              </w:rPr>
            </w:pPr>
            <w:r w:rsidRPr="002E0E4A">
              <w:rPr>
                <w:b/>
                <w:sz w:val="16"/>
                <w:szCs w:val="16"/>
              </w:rPr>
              <w:t xml:space="preserve">(Jakie efekty jakościowe zostały osiągnięte  - poparte wynikami badania ewaluacyjnego - które wskazują na  pozytywne  zmiany  w stosunku do sytuacji określonej we wstępnej diagnozie potrzeb i problemów?)   </w:t>
            </w:r>
          </w:p>
          <w:p w:rsidR="008E7757" w:rsidRPr="002E0E4A" w:rsidRDefault="008E7757" w:rsidP="00407740">
            <w:pPr>
              <w:jc w:val="both"/>
              <w:rPr>
                <w:b/>
                <w:sz w:val="16"/>
                <w:szCs w:val="16"/>
              </w:rPr>
            </w:pPr>
            <w:r w:rsidRPr="002E0E4A">
              <w:rPr>
                <w:b/>
                <w:sz w:val="16"/>
                <w:szCs w:val="16"/>
              </w:rPr>
              <w:t xml:space="preserve">   </w:t>
            </w:r>
          </w:p>
          <w:p w:rsidR="008E7757" w:rsidRPr="002E0E4A" w:rsidRDefault="008E7757" w:rsidP="00407740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2E0E4A">
              <w:rPr>
                <w:b/>
              </w:rPr>
              <w:t>„Rodzinna Kawiarenka” (gm. Pcim)</w:t>
            </w:r>
          </w:p>
          <w:p w:rsidR="008E7757" w:rsidRPr="002E0E4A" w:rsidRDefault="008E7757" w:rsidP="00407740">
            <w:pPr>
              <w:jc w:val="both"/>
            </w:pPr>
            <w:r w:rsidRPr="002E0E4A">
              <w:t>Nastąpił wzrost wiedzy w zakresie bezpieczeństwa w domu i szkole - wykazało to 68% rodziców (na 120 respondentów). W</w:t>
            </w:r>
            <w:r>
              <w:t xml:space="preserve"> </w:t>
            </w:r>
            <w:r w:rsidRPr="002E0E4A">
              <w:t>grupie przebadanych 100 uczniów 100% ankietowanych odpowiedziało w ankietach, że czują się w swojej szkole bezpiecznie.</w:t>
            </w:r>
          </w:p>
          <w:p w:rsidR="008E7757" w:rsidRPr="002E0E4A" w:rsidRDefault="008E7757" w:rsidP="00407740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2E0E4A">
              <w:rPr>
                <w:b/>
              </w:rPr>
              <w:t>„Cyberprzemoc w szkołach – zrozum, zobacz, reaguj!” (Stowarzyszenie na Rzecz Rozwoju Edukacji „Drogowskazy”)</w:t>
            </w:r>
          </w:p>
          <w:p w:rsidR="008E7757" w:rsidRPr="002E0E4A" w:rsidRDefault="008E7757" w:rsidP="00407740">
            <w:pPr>
              <w:jc w:val="both"/>
            </w:pPr>
            <w:r w:rsidRPr="002E0E4A">
              <w:t>Objęto szkoleniem szerszą grupę odbiorców i ostatecznie przeszkolono 517 osób zamiast 150 – wzrost oddziaływania osiągnął w związku z tym wartość 345%. Po przeprowadzonym projekcie respondenci potwierdzili, iż będą wykorzystywali wiadomości uzyskane w trakcie szkolenia w swojej pracy – wynik badania osiągnął wartość 5,15 w skali od 1 do 6.</w:t>
            </w:r>
          </w:p>
          <w:p w:rsidR="008E7757" w:rsidRPr="002E0E4A" w:rsidRDefault="008E7757" w:rsidP="00407740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2E0E4A">
              <w:rPr>
                <w:b/>
              </w:rPr>
              <w:t>„Bezpieczna i przyjazna szkoła w gminie Skawina” (gm. Skawina)</w:t>
            </w:r>
          </w:p>
          <w:p w:rsidR="008E7757" w:rsidRPr="002E0E4A" w:rsidRDefault="008E7757" w:rsidP="00407740">
            <w:pPr>
              <w:jc w:val="both"/>
            </w:pPr>
            <w:r w:rsidRPr="002E0E4A">
              <w:t>W grupie uczniów wzrost wiedzy w zakresie identyfikacji cyberprzemocy zadeklarowało: 95% uczniów w szkołach podstawowych i 80% uczniów w gimnazjach. W grupie nauczycieli w zakresie wiedzy o pomocy w sytuacji zagrożenia ucznia cyberprzemocą – wzrost potwierdziło 90% badanych.</w:t>
            </w:r>
          </w:p>
          <w:p w:rsidR="008E7757" w:rsidRPr="002E0E4A" w:rsidRDefault="008E7757" w:rsidP="00407740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2E0E4A">
              <w:rPr>
                <w:b/>
              </w:rPr>
              <w:t>„Każdy jest dla Wszystkich” (gm. Pcim)</w:t>
            </w:r>
          </w:p>
          <w:p w:rsidR="008E7757" w:rsidRPr="002E0E4A" w:rsidRDefault="008E7757" w:rsidP="00407740">
            <w:pPr>
              <w:jc w:val="both"/>
            </w:pPr>
            <w:r w:rsidRPr="002E0E4A">
              <w:t>Wśród uczestników zajęć edukacyjnych (41 osób) deklaracje wzrostu wiedzy w zakresie realizowanego projektu złożyło 92% respondentów.</w:t>
            </w:r>
          </w:p>
          <w:p w:rsidR="008E7757" w:rsidRPr="002E0E4A" w:rsidRDefault="008E7757" w:rsidP="00407740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2E0E4A">
              <w:rPr>
                <w:b/>
              </w:rPr>
              <w:t>„Nasze dzieci – nasza wspólna sprawa. Wspomaganie nauczycieli i rodziców w przezwyciężaniu problemów wychowawczych.” (gm. Michałowice)</w:t>
            </w:r>
          </w:p>
          <w:p w:rsidR="008E7757" w:rsidRPr="002E0E4A" w:rsidRDefault="008E7757" w:rsidP="00407740">
            <w:pPr>
              <w:jc w:val="both"/>
            </w:pPr>
            <w:r w:rsidRPr="002E0E4A">
              <w:t>W przeprowadzonym badaniu 92% uczestników szkoleń uważa zdobytą podczas szkoleń wiedzę za przydatną. Równocześnie 98 % uczestników potwierdziło, że szkolenie realizowane w tematyce objętej projektem pomaga zarówno rodzicom jak i nauczycielom w przezwyciężaniu trudności wychowawczych.</w:t>
            </w:r>
          </w:p>
          <w:p w:rsidR="008E7757" w:rsidRPr="002E0E4A" w:rsidRDefault="008E7757" w:rsidP="00407740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2E0E4A">
              <w:rPr>
                <w:color w:val="000000"/>
              </w:rPr>
              <w:t>„</w:t>
            </w:r>
            <w:r w:rsidRPr="002E0E4A">
              <w:rPr>
                <w:b/>
                <w:color w:val="000000"/>
              </w:rPr>
              <w:t>Skuteczna profilaktyka w Gminie Gorlice” (Stowarzyszenie Kulturalno-Oświatowe Wsi Dominikowice)</w:t>
            </w:r>
          </w:p>
          <w:p w:rsidR="008E7757" w:rsidRPr="002E0E4A" w:rsidRDefault="008E7757" w:rsidP="00407740">
            <w:pPr>
              <w:jc w:val="both"/>
            </w:pPr>
            <w:r w:rsidRPr="002E0E4A">
              <w:t>W środowisku uczniowskim w zakresie: adaptowania się do nowych sytuacji i pomocy innym wzrost kompetencji o 52,5%, radzenia sobie w trudnych sytuacjach szkolnych wzrost kompetencji o 45,5 %.</w:t>
            </w:r>
          </w:p>
          <w:p w:rsidR="008E7757" w:rsidRPr="002E0E4A" w:rsidRDefault="008E7757" w:rsidP="00407740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2E0E4A">
              <w:t xml:space="preserve"> </w:t>
            </w:r>
            <w:r w:rsidRPr="002E0E4A">
              <w:rPr>
                <w:b/>
              </w:rPr>
              <w:t>„</w:t>
            </w:r>
            <w:r w:rsidRPr="002E0E4A">
              <w:rPr>
                <w:b/>
                <w:color w:val="000000"/>
              </w:rPr>
              <w:t>Łączy nas wspólny cel”</w:t>
            </w:r>
            <w:r w:rsidRPr="002E0E4A">
              <w:rPr>
                <w:b/>
              </w:rPr>
              <w:t xml:space="preserve"> (gm. Brzesko)</w:t>
            </w:r>
          </w:p>
          <w:p w:rsidR="008E7757" w:rsidRPr="002E0E4A" w:rsidRDefault="008E7757" w:rsidP="00407740">
            <w:pPr>
              <w:jc w:val="both"/>
            </w:pPr>
            <w:r w:rsidRPr="002E0E4A">
              <w:t>Po przeprowadzonym projekcie 75% badanych uczniów potwierdziło, iż potrafi się zachować adekwatnie do sytuacji zagrożenia. Równocześnie 81% poznało i umie zastosować istniejące procedury bezpieczeństwa. Wśród nauczycieli projekt jako istotny dla placówki w stopniu wysokim oceniło 83% badanych.</w:t>
            </w:r>
          </w:p>
          <w:p w:rsidR="008E7757" w:rsidRPr="002E0E4A" w:rsidRDefault="008E7757" w:rsidP="00407740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2E0E4A">
              <w:rPr>
                <w:b/>
                <w:color w:val="000000"/>
              </w:rPr>
              <w:t>„Na bezpiecznej drodze – rodzic jako partner w działaniach na rzecz</w:t>
            </w:r>
            <w:r w:rsidRPr="002E0E4A">
              <w:rPr>
                <w:b/>
              </w:rPr>
              <w:t xml:space="preserve"> </w:t>
            </w:r>
            <w:r w:rsidRPr="002E0E4A">
              <w:rPr>
                <w:b/>
                <w:color w:val="000000"/>
              </w:rPr>
              <w:t>profilaktyki zachowań ryzykownych wśród dzieci” (gm. Dębno)</w:t>
            </w:r>
          </w:p>
          <w:p w:rsidR="008E7757" w:rsidRPr="002E0E4A" w:rsidRDefault="008E7757" w:rsidP="00407740">
            <w:pPr>
              <w:jc w:val="both"/>
            </w:pPr>
            <w:r w:rsidRPr="002E0E4A">
              <w:t>W wyniku realizacji projektu w grupie rodziców odnotowano: wzrost wiedzy o 70% z zakresu uzależnienia od komputera, wzrost wiedzy o 60% w zakresie zagrożeń, z jakimi spotyka się dziecko, wzrost świadomości o 60% w zakresie relacji dziecko-rodzic, wzrost kompetencji wychowawczych o 40%.</w:t>
            </w:r>
          </w:p>
          <w:p w:rsidR="008E7757" w:rsidRPr="002E0E4A" w:rsidRDefault="008E7757" w:rsidP="00407740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2E0E4A">
              <w:rPr>
                <w:b/>
              </w:rPr>
              <w:t>„Pozytywne relacje, czyli ja i ty w szkole – bezpieczne i przyjazne środowisko szkolne</w:t>
            </w:r>
            <w:r w:rsidRPr="002E0E4A">
              <w:rPr>
                <w:b/>
                <w:color w:val="000000"/>
              </w:rPr>
              <w:t>.” (</w:t>
            </w:r>
            <w:r w:rsidRPr="002E0E4A">
              <w:rPr>
                <w:b/>
              </w:rPr>
              <w:t>Stowarzyszenie Społeczne Forum Oświatowe Klucze)</w:t>
            </w:r>
          </w:p>
          <w:p w:rsidR="008E7757" w:rsidRPr="002E0E4A" w:rsidRDefault="008E7757" w:rsidP="00407740">
            <w:pPr>
              <w:jc w:val="both"/>
            </w:pPr>
            <w:r w:rsidRPr="002E0E4A">
              <w:t>. Wśród uczniów klas IV-VI nastąpił wzrost zaufania do nauczycieli i rodziców, jako wiarygodnego źródła informacji, co potwierdziło 90% przebadanych.</w:t>
            </w:r>
          </w:p>
          <w:p w:rsidR="008E7757" w:rsidRPr="002E0E4A" w:rsidRDefault="008E7757" w:rsidP="00407740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2E0E4A">
              <w:rPr>
                <w:b/>
                <w:color w:val="000000"/>
              </w:rPr>
              <w:t>„Fokus-pokus – magia rodziców – mocą dzieci</w:t>
            </w:r>
            <w:r w:rsidRPr="002E0E4A">
              <w:rPr>
                <w:b/>
              </w:rPr>
              <w:t>.” (Stowarzyszenie na Rzecz Aktywizacji Społecznej Mieszkańców Gminy Alwernia)</w:t>
            </w:r>
          </w:p>
          <w:p w:rsidR="008E7757" w:rsidRPr="002E0E4A" w:rsidRDefault="008E7757" w:rsidP="00407740">
            <w:pPr>
              <w:jc w:val="both"/>
            </w:pPr>
            <w:r w:rsidRPr="002E0E4A">
              <w:t xml:space="preserve">W grupie rodziców, poprzez zrealizowane w projekcie działania aktywizacyjne, stworzono tzw. „Bazę rodziców" i w badaniu ankietowym potwierdzono gotowość ich działania na rzecz środowiska społeczności szkolnej. Potwierdzono gotowość pełnej współpracy rodziców w procesie opieki i wychowania - 90%, w organizacji i gospodarce szkoły - 70%, w zakresie wsparcia dydaktycznego - 50%. </w:t>
            </w:r>
          </w:p>
          <w:p w:rsidR="008E7757" w:rsidRPr="002E0E4A" w:rsidRDefault="008E7757" w:rsidP="00407740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2E0E4A">
              <w:rPr>
                <w:color w:val="000000"/>
              </w:rPr>
              <w:t xml:space="preserve"> </w:t>
            </w:r>
            <w:r w:rsidRPr="002E0E4A">
              <w:rPr>
                <w:b/>
                <w:color w:val="000000"/>
              </w:rPr>
              <w:t xml:space="preserve">„Równość w szkole moich marzeń.” </w:t>
            </w:r>
            <w:r w:rsidRPr="002E0E4A">
              <w:rPr>
                <w:b/>
              </w:rPr>
              <w:t>(Stowarzyszenie na Rzecz Aktywizacji Społecznej Mieszkańców Gminy Alwernia)</w:t>
            </w:r>
          </w:p>
          <w:p w:rsidR="008E7757" w:rsidRPr="002E0E4A" w:rsidRDefault="008E7757" w:rsidP="00407740">
            <w:pPr>
              <w:jc w:val="both"/>
              <w:rPr>
                <w:b/>
              </w:rPr>
            </w:pPr>
            <w:r w:rsidRPr="002E0E4A">
              <w:t>W wyniku przeprowadzonego projektu odnotowano wzrost z 0% do 50% członków społeczności szkolnej, którzy chcieliby uczestniczyć w organizowanych przez placówkę oświatową szkoleniach i warsztatach, nakierowanych na kreowanie w niej zdrowego, bezpiecznego i przyjaznego środowiska.</w:t>
            </w:r>
            <w:r w:rsidRPr="002E0E4A">
              <w:rPr>
                <w:sz w:val="22"/>
                <w:szCs w:val="22"/>
              </w:rPr>
              <w:t xml:space="preserve"> </w:t>
            </w:r>
          </w:p>
        </w:tc>
      </w:tr>
      <w:tr w:rsidR="008E7757" w:rsidRPr="002E0E4A" w:rsidTr="00407740">
        <w:tc>
          <w:tcPr>
            <w:tcW w:w="637" w:type="dxa"/>
            <w:vMerge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</w:p>
        </w:tc>
        <w:tc>
          <w:tcPr>
            <w:tcW w:w="8600" w:type="dxa"/>
            <w:gridSpan w:val="2"/>
          </w:tcPr>
          <w:p w:rsidR="008E7757" w:rsidRPr="002E0E4A" w:rsidRDefault="008E7757" w:rsidP="0044667F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 xml:space="preserve">Cel szczegółowy nr 2 </w:t>
            </w:r>
          </w:p>
          <w:p w:rsidR="008E7757" w:rsidRPr="002E0E4A" w:rsidRDefault="008E7757" w:rsidP="0044667F">
            <w:pPr>
              <w:rPr>
                <w:i/>
                <w:sz w:val="22"/>
                <w:szCs w:val="22"/>
              </w:rPr>
            </w:pPr>
            <w:r w:rsidRPr="002E0E4A">
              <w:rPr>
                <w:i/>
                <w:sz w:val="22"/>
                <w:szCs w:val="22"/>
              </w:rPr>
              <w:t>Zapobieganie problemom i zachowaniom problemowym dzieci i młodzieży.</w:t>
            </w:r>
          </w:p>
          <w:p w:rsidR="008E7757" w:rsidRPr="002E0E4A" w:rsidRDefault="008E7757" w:rsidP="0044667F">
            <w:pPr>
              <w:rPr>
                <w:b/>
                <w:sz w:val="16"/>
                <w:szCs w:val="16"/>
              </w:rPr>
            </w:pPr>
            <w:r w:rsidRPr="002E0E4A">
              <w:rPr>
                <w:b/>
                <w:sz w:val="16"/>
                <w:szCs w:val="16"/>
              </w:rPr>
              <w:t>(Jakie efekty jakościowe zostały osiągnięte  - poparte wynikami badania ewaluacyjnego - które wskazują na  pozytywne  zmiany  w stosunku do sytuacji określonej we wstępnej diagnozie potrzeb i problemów?)</w:t>
            </w:r>
          </w:p>
          <w:p w:rsidR="008E7757" w:rsidRPr="002E0E4A" w:rsidRDefault="008E7757" w:rsidP="0044667F">
            <w:pPr>
              <w:rPr>
                <w:b/>
                <w:sz w:val="16"/>
                <w:szCs w:val="16"/>
              </w:rPr>
            </w:pPr>
            <w:r w:rsidRPr="002E0E4A">
              <w:rPr>
                <w:b/>
                <w:sz w:val="16"/>
                <w:szCs w:val="16"/>
              </w:rPr>
              <w:t xml:space="preserve">      </w:t>
            </w:r>
          </w:p>
          <w:p w:rsidR="008E7757" w:rsidRPr="002E0E4A" w:rsidRDefault="008E7757" w:rsidP="00407740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 w:rsidRPr="002E0E4A">
              <w:rPr>
                <w:b/>
              </w:rPr>
              <w:t>„Rodzic i nauczyciel najlepszym wychowawcą” (gm. Gródek nad Dunajcem).</w:t>
            </w:r>
          </w:p>
          <w:p w:rsidR="008E7757" w:rsidRPr="002E0E4A" w:rsidRDefault="008E7757" w:rsidP="00407740">
            <w:pPr>
              <w:jc w:val="both"/>
            </w:pPr>
            <w:r w:rsidRPr="002E0E4A">
              <w:t>W środowisku uczniów nastąpiła zdecydowana poprawa w zakresie wiedzy o negatywnych skutkach sięgania po środki uzależniające. Przed zrealizowaniem projektu 9,4% uczniów oceniało swój stan wiedzy w tym temacie jako niezadowalający lub słaby. Po realizacji projektu wartość tego parametru spadła do zera.. Równocześnie z 37,6% do 68% wzrósł odsetek uczniów, którzy ocenili swój stan wiedzy na poziomie bardzo dobrym.</w:t>
            </w:r>
          </w:p>
          <w:p w:rsidR="008E7757" w:rsidRPr="002E0E4A" w:rsidRDefault="008E7757" w:rsidP="00407740">
            <w:pPr>
              <w:jc w:val="both"/>
            </w:pPr>
            <w:r w:rsidRPr="002E0E4A">
              <w:t>W środowisku rodziców oraz nauczycieli 100% uczestników projektu potwierdziło wzrost wiedzy nt. zachowań ryzykownych wśród dzieci i młodzieży oraz zasad prowadzenia skutecznej psychoprofilaktyki.</w:t>
            </w:r>
          </w:p>
          <w:p w:rsidR="008E7757" w:rsidRPr="002E0E4A" w:rsidRDefault="008E7757" w:rsidP="00407740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 w:rsidRPr="002E0E4A">
              <w:rPr>
                <w:b/>
              </w:rPr>
              <w:t>„Kocham i wychowuję” (gm. Gródek nad Dunajcem)</w:t>
            </w:r>
          </w:p>
          <w:p w:rsidR="008E7757" w:rsidRPr="002E0E4A" w:rsidRDefault="008E7757" w:rsidP="00407740">
            <w:pPr>
              <w:jc w:val="both"/>
            </w:pPr>
            <w:r w:rsidRPr="002E0E4A">
              <w:t>Mając na względzie obserwowaną bierność rodziców w zakresie współpracy wychowawczej ze szkołą w środowisku tym skuteczność oddziaływania projektu osiągnęła bardzo wysokie wskaźniki. W 2 spektaklach profilaktycznych uczestniczyło 88% rodziców, zaś w cyklu 5 spotkań pn. „Kino rodzica” zakonotowano średnią frekwencje na poziomie 49,4%.Nauczyciele zanotowali odpowiednio frekwencje na poziomie 92% i 87,4%.</w:t>
            </w:r>
          </w:p>
          <w:p w:rsidR="008E7757" w:rsidRPr="002E0E4A" w:rsidRDefault="008E7757" w:rsidP="00407740">
            <w:pPr>
              <w:jc w:val="both"/>
              <w:rPr>
                <w:b/>
              </w:rPr>
            </w:pPr>
            <w:r w:rsidRPr="002E0E4A">
              <w:t>W ankiecie ewaluacyjnej, w całościowej ocenie projektu, 89% rodziców wystawiło notę bardzo dobrą lub dobrą. W grupie nauczycieli było to 92% respondentów.</w:t>
            </w:r>
          </w:p>
          <w:p w:rsidR="008E7757" w:rsidRPr="002E0E4A" w:rsidRDefault="008E7757" w:rsidP="00407740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 w:rsidRPr="002E0E4A">
              <w:rPr>
                <w:b/>
              </w:rPr>
              <w:t>„Rodzinna Kawiarenka” (gm. Pcim)</w:t>
            </w:r>
          </w:p>
          <w:p w:rsidR="008E7757" w:rsidRPr="002E0E4A" w:rsidRDefault="008E7757" w:rsidP="00407740">
            <w:pPr>
              <w:jc w:val="both"/>
            </w:pPr>
            <w:r w:rsidRPr="002E0E4A">
              <w:t>Nastąpił znaczący wzrost wiedzy rodziców w zakresie profilaktyki zachowań ryzykownych wśród dzieci,  co potwierdziło 92% banach (grupa respondentów 35 osób).</w:t>
            </w:r>
          </w:p>
          <w:p w:rsidR="008E7757" w:rsidRPr="002E0E4A" w:rsidRDefault="008E7757" w:rsidP="00407740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 w:rsidRPr="002E0E4A">
              <w:rPr>
                <w:b/>
              </w:rPr>
              <w:t>Cyberprzemoc w szkołach – zrozum, zobacz, reaguj!” (Stowarzyszenie na Rzecz Rozwoju Edukacji „Drogowskazy”)</w:t>
            </w:r>
          </w:p>
          <w:p w:rsidR="008E7757" w:rsidRPr="002E0E4A" w:rsidRDefault="008E7757" w:rsidP="00407740">
            <w:pPr>
              <w:jc w:val="both"/>
            </w:pPr>
            <w:r w:rsidRPr="002E0E4A">
              <w:t>Objęto szkoleniem szerszą grupę odbiorców i ostatecznie przeszkolono 435 osób zamiast 375 – wzrost oddziaływania osiągnął w związku z tym wartość 116%. Po przeprowadzonym projekcie respondenci potwierdzili, iż wiedzą jak przeciwdziałać cyberprzemocy i będą potrafili zareagować w razie jej wystąpienia – wynik badania osiągnął wartość 5,03 w skali od 1 do 6.</w:t>
            </w:r>
          </w:p>
          <w:p w:rsidR="008E7757" w:rsidRPr="002E0E4A" w:rsidRDefault="008E7757" w:rsidP="00407740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 w:rsidRPr="002E0E4A">
              <w:rPr>
                <w:b/>
              </w:rPr>
              <w:t>„Bezpieczna i przyjazna szkoła w gminie Skawina” (gm. Skawina)</w:t>
            </w:r>
          </w:p>
          <w:p w:rsidR="008E7757" w:rsidRPr="002E0E4A" w:rsidRDefault="008E7757" w:rsidP="00407740">
            <w:pPr>
              <w:jc w:val="both"/>
            </w:pPr>
            <w:r w:rsidRPr="002E0E4A">
              <w:t xml:space="preserve">W grupie rodziców w zakresie wiedzy na temat cyberprzemocy, zarówno w aspekcie jej form, jak i tego jak powinni zachowywać się świadkowie cyberprzemocy, jak zachowuje się i gdzie powinna szukać pomocy osoba doświadczająca cyberprzemocy oraz jakie konsekwencje grożą osobie, która cyberprzemoc stosuje - wzrost wiedzy o ok. 80%.  </w:t>
            </w:r>
          </w:p>
          <w:p w:rsidR="008E7757" w:rsidRPr="002E0E4A" w:rsidRDefault="008E7757" w:rsidP="00407740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 w:rsidRPr="002E0E4A">
              <w:rPr>
                <w:b/>
              </w:rPr>
              <w:t>Każdy jest dla Wszystkich” (gm. Pcim)</w:t>
            </w:r>
          </w:p>
          <w:p w:rsidR="008E7757" w:rsidRPr="002E0E4A" w:rsidRDefault="008E7757" w:rsidP="00407740">
            <w:pPr>
              <w:jc w:val="both"/>
            </w:pPr>
            <w:r w:rsidRPr="002E0E4A">
              <w:t>W ankiecie poprzedzającej przeprowadzenie projektu, dot. świadomości uczniów w zakresie bezpiecznego zachowania w szkole osiągnięto wskaźnik 65%. Po zrealizowaniu projektu wskaźnik ten wzrósł do prawie 100%.</w:t>
            </w:r>
          </w:p>
          <w:p w:rsidR="008E7757" w:rsidRPr="002E0E4A" w:rsidRDefault="008E7757" w:rsidP="00407740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 w:rsidRPr="002E0E4A">
              <w:rPr>
                <w:b/>
              </w:rPr>
              <w:t>„Nasze dzieci – nasza wspólna sprawa. Wspomaganie nauczycieli i rodziców w przezwyciężaniu problemów wychowawczych.” (gm. Michałowice)</w:t>
            </w:r>
          </w:p>
          <w:p w:rsidR="008E7757" w:rsidRPr="002E0E4A" w:rsidRDefault="008E7757" w:rsidP="00407740">
            <w:pPr>
              <w:jc w:val="both"/>
            </w:pPr>
            <w:r w:rsidRPr="002E0E4A">
              <w:t xml:space="preserve">Jako przydatne określiło umiejętności nabyte dzięki uczestnictwu w szkoleniach 92,72% respondentów, równocześnie nikt z uczestników nie określił ich mianem nieprzydatnych. Ponadto ponad połowa uczestników (52,61%) wyraziło zdecydowane zainteresowanie dalszym dokształcaniem w zakresie umiejętności wychowawczych. </w:t>
            </w:r>
          </w:p>
          <w:p w:rsidR="008E7757" w:rsidRPr="002E0E4A" w:rsidRDefault="008E7757" w:rsidP="00407740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 w:rsidRPr="002E0E4A">
              <w:rPr>
                <w:color w:val="000000"/>
              </w:rPr>
              <w:t>„</w:t>
            </w:r>
            <w:r w:rsidRPr="002E0E4A">
              <w:rPr>
                <w:b/>
                <w:color w:val="000000"/>
              </w:rPr>
              <w:t>Skuteczna profilaktyka w Gminie Gorlice” (Stowarzyszenie Kulturalno-Oświatowe Wsi Dominikowice)</w:t>
            </w:r>
          </w:p>
          <w:p w:rsidR="008E7757" w:rsidRPr="002E0E4A" w:rsidRDefault="008E7757" w:rsidP="00407740">
            <w:pPr>
              <w:jc w:val="both"/>
            </w:pPr>
            <w:r w:rsidRPr="002E0E4A">
              <w:t>W środowisku uczniowskim w zakresie: radzenia sobie z sobie z samotnością i odrzuceniem wzrost kompetencji o 53,5 %, radzenia sobie z prześladowaniem wzrost kompetencji o 34 %, zapobiegania aktom napaści fizycznej i psychicznej (zastraszenie) oraz radzenia sobie z nimi wzrost kompetencji o 59 %.</w:t>
            </w:r>
          </w:p>
          <w:p w:rsidR="008E7757" w:rsidRPr="002E0E4A" w:rsidRDefault="008E7757" w:rsidP="00407740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 w:rsidRPr="002E0E4A">
              <w:rPr>
                <w:b/>
              </w:rPr>
              <w:t>„</w:t>
            </w:r>
            <w:r w:rsidRPr="002E0E4A">
              <w:rPr>
                <w:b/>
                <w:color w:val="000000"/>
              </w:rPr>
              <w:t>Bezpieczne Korzystanie z Sieci” (gm. Brzesko)</w:t>
            </w:r>
          </w:p>
          <w:p w:rsidR="008E7757" w:rsidRPr="002E0E4A" w:rsidRDefault="008E7757" w:rsidP="00407740">
            <w:pPr>
              <w:jc w:val="both"/>
            </w:pPr>
            <w:r w:rsidRPr="002E0E4A">
              <w:t xml:space="preserve">Po przeprowadzonym projekcie w grupie uczniów 100% respondentów biorących udział w badaniu ewaluacyjnym potwierdziło, iż podawanie swoich prawdziwych danych osobowych w sieci jest niebezpieczne. W grupie nauczycieli 70% badanych potwierdziło, iż pozyskane informacje okazały się pomocne w pracy z dziećmi, zaś 60% oceniło, że uzyskało dostęp do nowych treści </w:t>
            </w:r>
          </w:p>
          <w:p w:rsidR="008E7757" w:rsidRPr="002E0E4A" w:rsidRDefault="008E7757" w:rsidP="00407740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 w:rsidRPr="002E0E4A">
              <w:rPr>
                <w:b/>
                <w:color w:val="000000"/>
              </w:rPr>
              <w:t>„Na bezpiecznej drodze – rodzic jako partner w działaniach na rzecz</w:t>
            </w:r>
            <w:r w:rsidRPr="002E0E4A">
              <w:rPr>
                <w:b/>
              </w:rPr>
              <w:t xml:space="preserve"> </w:t>
            </w:r>
            <w:r w:rsidRPr="002E0E4A">
              <w:rPr>
                <w:b/>
                <w:color w:val="000000"/>
              </w:rPr>
              <w:t>profilaktyki zachowań ryzykownych wśród dzieci” (gm. Dębno)</w:t>
            </w:r>
          </w:p>
          <w:p w:rsidR="008E7757" w:rsidRPr="002E0E4A" w:rsidRDefault="008E7757" w:rsidP="00407740">
            <w:pPr>
              <w:jc w:val="both"/>
            </w:pPr>
            <w:r w:rsidRPr="002E0E4A">
              <w:t>W wyniku realizacji projektu wzrost wiedzy o 50% wśród rodziców w zakresie bezpiecznego korzystania z nowych mediów.</w:t>
            </w:r>
          </w:p>
          <w:p w:rsidR="008E7757" w:rsidRPr="002E0E4A" w:rsidRDefault="008E7757" w:rsidP="00407740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 w:rsidRPr="002E0E4A">
              <w:rPr>
                <w:b/>
              </w:rPr>
              <w:t>„Pozytywne relacje, czyli ja i ty w szkole – bezpieczne i przyjazne środowisko szkolne</w:t>
            </w:r>
            <w:r w:rsidRPr="002E0E4A">
              <w:rPr>
                <w:b/>
                <w:color w:val="000000"/>
              </w:rPr>
              <w:t>.” (</w:t>
            </w:r>
            <w:r w:rsidRPr="002E0E4A">
              <w:rPr>
                <w:b/>
              </w:rPr>
              <w:t>Stowarzyszenie Społeczne Forum Oświatowe Klucze)</w:t>
            </w:r>
          </w:p>
          <w:p w:rsidR="008E7757" w:rsidRPr="002E0E4A" w:rsidRDefault="008E7757" w:rsidP="00407740">
            <w:pPr>
              <w:jc w:val="both"/>
              <w:rPr>
                <w:b/>
              </w:rPr>
            </w:pPr>
            <w:r w:rsidRPr="002E0E4A">
              <w:t>Wśród uczniów klas IV-VI wzrost wiedzy i świadomości na temat przeciwdziałania agresji i skutków związanych z agresywnymi zachowaniami a także stosowaniem używek potwierdziło w ankietach 93% badanych.</w:t>
            </w:r>
          </w:p>
        </w:tc>
      </w:tr>
      <w:tr w:rsidR="008E7757" w:rsidRPr="002E0E4A" w:rsidTr="00407740">
        <w:tc>
          <w:tcPr>
            <w:tcW w:w="637" w:type="dxa"/>
            <w:vMerge/>
          </w:tcPr>
          <w:p w:rsidR="008E7757" w:rsidRPr="002E0E4A" w:rsidRDefault="008E7757" w:rsidP="00B2572B">
            <w:pPr>
              <w:rPr>
                <w:sz w:val="22"/>
                <w:szCs w:val="22"/>
              </w:rPr>
            </w:pPr>
          </w:p>
        </w:tc>
        <w:tc>
          <w:tcPr>
            <w:tcW w:w="8600" w:type="dxa"/>
            <w:gridSpan w:val="2"/>
          </w:tcPr>
          <w:p w:rsidR="008E7757" w:rsidRPr="002E0E4A" w:rsidRDefault="008E7757" w:rsidP="0044667F">
            <w:pPr>
              <w:rPr>
                <w:sz w:val="22"/>
                <w:szCs w:val="22"/>
              </w:rPr>
            </w:pPr>
            <w:r w:rsidRPr="002E0E4A">
              <w:rPr>
                <w:sz w:val="22"/>
                <w:szCs w:val="22"/>
              </w:rPr>
              <w:t xml:space="preserve">Cel szczegółowy nr 3 </w:t>
            </w:r>
          </w:p>
          <w:p w:rsidR="008E7757" w:rsidRPr="002E0E4A" w:rsidRDefault="008E7757" w:rsidP="0044667F">
            <w:pPr>
              <w:rPr>
                <w:i/>
                <w:sz w:val="22"/>
                <w:szCs w:val="22"/>
              </w:rPr>
            </w:pPr>
            <w:r w:rsidRPr="002E0E4A">
              <w:rPr>
                <w:i/>
                <w:sz w:val="22"/>
                <w:szCs w:val="22"/>
              </w:rPr>
              <w:t>Promowanie zdrowego stylu życia wśród dzieci i młodzieży.</w:t>
            </w:r>
          </w:p>
          <w:p w:rsidR="008E7757" w:rsidRPr="002E0E4A" w:rsidRDefault="008E7757" w:rsidP="00407740">
            <w:pPr>
              <w:jc w:val="both"/>
              <w:rPr>
                <w:b/>
                <w:sz w:val="16"/>
                <w:szCs w:val="16"/>
              </w:rPr>
            </w:pPr>
            <w:r w:rsidRPr="002E0E4A">
              <w:rPr>
                <w:b/>
                <w:sz w:val="16"/>
                <w:szCs w:val="16"/>
              </w:rPr>
              <w:t>(Jakie efekty jakościowe zostały osiągnięte  - poparte wynikami badania ewaluacyjnego - które wskazują na  pozytywne  zmiany  w stosunku do sytuacji określonej we wstępnej diagnozie potrzeb i problemów?)</w:t>
            </w:r>
          </w:p>
          <w:p w:rsidR="008E7757" w:rsidRPr="002E0E4A" w:rsidRDefault="008E7757" w:rsidP="00407740">
            <w:pPr>
              <w:jc w:val="both"/>
              <w:rPr>
                <w:b/>
                <w:sz w:val="16"/>
                <w:szCs w:val="16"/>
              </w:rPr>
            </w:pPr>
            <w:r w:rsidRPr="002E0E4A">
              <w:rPr>
                <w:b/>
                <w:sz w:val="16"/>
                <w:szCs w:val="16"/>
              </w:rPr>
              <w:t xml:space="preserve">      </w:t>
            </w:r>
          </w:p>
          <w:p w:rsidR="008E7757" w:rsidRPr="002E0E4A" w:rsidRDefault="008E7757" w:rsidP="00407740">
            <w:pPr>
              <w:numPr>
                <w:ilvl w:val="0"/>
                <w:numId w:val="17"/>
              </w:numPr>
              <w:jc w:val="both"/>
              <w:rPr>
                <w:b/>
              </w:rPr>
            </w:pPr>
            <w:r w:rsidRPr="002E0E4A">
              <w:rPr>
                <w:b/>
              </w:rPr>
              <w:t>„Rodzinna Kawiarenka” (gm. Pcim)</w:t>
            </w:r>
          </w:p>
          <w:p w:rsidR="008E7757" w:rsidRPr="002E0E4A" w:rsidRDefault="008E7757" w:rsidP="00407740">
            <w:pPr>
              <w:jc w:val="both"/>
            </w:pPr>
            <w:r w:rsidRPr="002E0E4A">
              <w:t>Program uzyskał duże poparcie i zainteresowanie wśród uczniów.  Badaniem zostało objętych 100 uczniów, spośród których aż 93% ankietowanych odpowiedziało, że wzięliby udział w kolejnej edycji programu.</w:t>
            </w:r>
          </w:p>
          <w:p w:rsidR="008E7757" w:rsidRPr="002E0E4A" w:rsidRDefault="008E7757" w:rsidP="00407740">
            <w:pPr>
              <w:numPr>
                <w:ilvl w:val="0"/>
                <w:numId w:val="17"/>
              </w:numPr>
              <w:jc w:val="both"/>
              <w:rPr>
                <w:b/>
              </w:rPr>
            </w:pPr>
            <w:r w:rsidRPr="002E0E4A">
              <w:rPr>
                <w:b/>
              </w:rPr>
              <w:t>„Bezpieczna i przyjazna szkoła w gminie Skawina” (gm. Skawina)</w:t>
            </w:r>
          </w:p>
          <w:p w:rsidR="008E7757" w:rsidRPr="002E0E4A" w:rsidRDefault="008E7757" w:rsidP="00407740">
            <w:pPr>
              <w:jc w:val="both"/>
            </w:pPr>
            <w:r w:rsidRPr="002E0E4A">
              <w:t>Uczniowie szkół podstawowych klas I-III w zdecydowanej większości (pow. 80 %) potwierdzili w ankiecie ewaluacyjnej, iż zajęcia nauczyły ich czegoś nowego i były potrzebne. Równocześnie w całej grupie uczestniczących w projekcie uczniów 90% potwierdza, iż zajęcia się im podobały i ocenia je jako ciekawe.</w:t>
            </w:r>
          </w:p>
          <w:p w:rsidR="008E7757" w:rsidRPr="002E0E4A" w:rsidRDefault="008E7757" w:rsidP="00407740">
            <w:pPr>
              <w:numPr>
                <w:ilvl w:val="0"/>
                <w:numId w:val="17"/>
              </w:numPr>
              <w:jc w:val="both"/>
              <w:rPr>
                <w:b/>
              </w:rPr>
            </w:pPr>
            <w:r w:rsidRPr="002E0E4A">
              <w:rPr>
                <w:b/>
              </w:rPr>
              <w:t>Każdy jest dla Wszystkich” (gm. Pcim)</w:t>
            </w:r>
          </w:p>
          <w:p w:rsidR="008E7757" w:rsidRPr="002E0E4A" w:rsidRDefault="008E7757" w:rsidP="00407740">
            <w:pPr>
              <w:jc w:val="both"/>
            </w:pPr>
            <w:r w:rsidRPr="002E0E4A">
              <w:t>Uczniowie, rodzice i nauczyciele w 85% potwierdzili, iż nastąpił wzrost ich wiedzy z zakresu udzielania pierwszej pomocy.</w:t>
            </w:r>
          </w:p>
          <w:p w:rsidR="008E7757" w:rsidRPr="002E0E4A" w:rsidRDefault="008E7757" w:rsidP="00407740">
            <w:pPr>
              <w:numPr>
                <w:ilvl w:val="0"/>
                <w:numId w:val="17"/>
              </w:numPr>
              <w:jc w:val="both"/>
              <w:rPr>
                <w:b/>
              </w:rPr>
            </w:pPr>
            <w:r w:rsidRPr="002E0E4A">
              <w:rPr>
                <w:b/>
                <w:color w:val="000000"/>
              </w:rPr>
              <w:t>Skuteczna profilaktyka w Gminie Gorlice” (Stowarzyszenie Kulturalno-Oświatowe Wsi Dominikowice)</w:t>
            </w:r>
          </w:p>
          <w:p w:rsidR="008E7757" w:rsidRDefault="008E7757" w:rsidP="00407740">
            <w:pPr>
              <w:jc w:val="both"/>
            </w:pPr>
            <w:r w:rsidRPr="002E0E4A">
              <w:t>W środowisku uczniowskim w zakresie: wyrażania własnych uczuć i emocji wzrost kompetencji o</w:t>
            </w:r>
            <w:r>
              <w:t> </w:t>
            </w:r>
            <w:r w:rsidRPr="002E0E4A">
              <w:t>80,5%,</w:t>
            </w:r>
            <w:r>
              <w:t xml:space="preserve"> </w:t>
            </w:r>
            <w:r w:rsidRPr="002E0E4A">
              <w:t>nawiązywania i podtrzymywania przyjaźni wzrost kompetencji o 85%.</w:t>
            </w:r>
          </w:p>
          <w:p w:rsidR="008E7757" w:rsidRPr="002E0E4A" w:rsidRDefault="008E7757" w:rsidP="00407740">
            <w:pPr>
              <w:jc w:val="both"/>
            </w:pPr>
          </w:p>
          <w:p w:rsidR="008E7757" w:rsidRPr="002E0E4A" w:rsidRDefault="008E7757" w:rsidP="00407740">
            <w:pPr>
              <w:numPr>
                <w:ilvl w:val="0"/>
                <w:numId w:val="17"/>
              </w:numPr>
              <w:jc w:val="both"/>
              <w:rPr>
                <w:b/>
              </w:rPr>
            </w:pPr>
            <w:r w:rsidRPr="002E0E4A">
              <w:rPr>
                <w:b/>
              </w:rPr>
              <w:t>„Pozytywne relacje, czyli ja i ty w szkole – bezpieczne i przyjazne środowisko szkolne</w:t>
            </w:r>
            <w:r w:rsidRPr="002E0E4A">
              <w:rPr>
                <w:b/>
                <w:color w:val="000000"/>
              </w:rPr>
              <w:t>.” (</w:t>
            </w:r>
            <w:r w:rsidRPr="002E0E4A">
              <w:rPr>
                <w:b/>
              </w:rPr>
              <w:t>Stowarzyszenie Społeczne Forum Oświatowe Klucze)</w:t>
            </w:r>
          </w:p>
          <w:p w:rsidR="008E7757" w:rsidRPr="002E0E4A" w:rsidRDefault="008E7757" w:rsidP="00407740">
            <w:pPr>
              <w:jc w:val="both"/>
            </w:pPr>
            <w:r w:rsidRPr="002E0E4A">
              <w:t>W grupie uczniów, rodziców i nauczycieli (badanie poprzez rozmowę i wywiad) 100% badanych potwierdziło skuteczność przeprowadzonego projektu w zakresie promowania zdrowego stylu życia oraz pobudzania aktywności wśród dzieci i młodzieży.</w:t>
            </w:r>
          </w:p>
        </w:tc>
      </w:tr>
    </w:tbl>
    <w:p w:rsidR="008E7757" w:rsidRDefault="008E7757"/>
    <w:p w:rsidR="008E7757" w:rsidRPr="00565320" w:rsidRDefault="008E7757" w:rsidP="00FF4422">
      <w:pPr>
        <w:jc w:val="both"/>
        <w:rPr>
          <w:b/>
          <w:sz w:val="24"/>
          <w:szCs w:val="24"/>
        </w:rPr>
      </w:pPr>
      <w:r w:rsidRPr="00565320">
        <w:rPr>
          <w:b/>
          <w:sz w:val="24"/>
          <w:szCs w:val="24"/>
          <w:u w:val="single"/>
        </w:rPr>
        <w:t>Informacja uzupełniająca</w:t>
      </w:r>
      <w:r w:rsidRPr="00565320">
        <w:rPr>
          <w:b/>
          <w:sz w:val="24"/>
          <w:szCs w:val="24"/>
        </w:rPr>
        <w:t>:</w:t>
      </w:r>
    </w:p>
    <w:p w:rsidR="008E7757" w:rsidRPr="00BE6221" w:rsidRDefault="008E7757" w:rsidP="00FF4422">
      <w:pPr>
        <w:jc w:val="both"/>
        <w:rPr>
          <w:sz w:val="24"/>
          <w:szCs w:val="24"/>
        </w:rPr>
      </w:pPr>
      <w:r w:rsidRPr="00BE6221">
        <w:rPr>
          <w:sz w:val="24"/>
          <w:szCs w:val="24"/>
        </w:rPr>
        <w:t xml:space="preserve">W zakresie priorytetowego zadania w 2015 r. pn. „Merytoryczne prowadzenie, rozwój i utrzymanie w 2015 r. serwisu internetowego „waznelekcje.pl” wraz z jego profilem fejsbukowym oraz powiązanymi aplikacjami mobilnymi (Android, IOS, Windows)” </w:t>
      </w:r>
      <w:r w:rsidRPr="00BE6221">
        <w:rPr>
          <w:bCs/>
          <w:sz w:val="24"/>
          <w:szCs w:val="24"/>
        </w:rPr>
        <w:t xml:space="preserve">Wojewoda Małopolski dwukrotnie przeprowadzał konkursowy nabór ofert. </w:t>
      </w:r>
      <w:r>
        <w:rPr>
          <w:bCs/>
          <w:sz w:val="24"/>
          <w:szCs w:val="24"/>
        </w:rPr>
        <w:t>Po dokonaniu przeglądu złożonych ofert – w związku z ich niską oceną, n</w:t>
      </w:r>
      <w:r w:rsidRPr="00BE6221">
        <w:rPr>
          <w:sz w:val="24"/>
          <w:szCs w:val="24"/>
        </w:rPr>
        <w:t>a podstawie rekomendacji Wojew</w:t>
      </w:r>
      <w:r>
        <w:rPr>
          <w:sz w:val="24"/>
          <w:szCs w:val="24"/>
        </w:rPr>
        <w:t xml:space="preserve">ódzkiego Zespołu Koordynującego, Wojewoda Małopolski </w:t>
      </w:r>
      <w:r w:rsidRPr="00BE6221">
        <w:rPr>
          <w:sz w:val="24"/>
          <w:szCs w:val="24"/>
        </w:rPr>
        <w:t>podjął decyzję o</w:t>
      </w:r>
      <w:r>
        <w:rPr>
          <w:sz w:val="24"/>
          <w:szCs w:val="24"/>
        </w:rPr>
        <w:t> </w:t>
      </w:r>
      <w:r w:rsidRPr="00BE6221">
        <w:rPr>
          <w:sz w:val="24"/>
          <w:szCs w:val="24"/>
        </w:rPr>
        <w:t>nieprzyznaniu finansowania na realizację zadania publicznego będącego przedmiotem ww.</w:t>
      </w:r>
      <w:r>
        <w:rPr>
          <w:sz w:val="24"/>
          <w:szCs w:val="24"/>
        </w:rPr>
        <w:t> </w:t>
      </w:r>
      <w:r w:rsidRPr="00BE6221">
        <w:rPr>
          <w:sz w:val="24"/>
          <w:szCs w:val="24"/>
        </w:rPr>
        <w:t>konkursów.</w:t>
      </w:r>
      <w:r>
        <w:rPr>
          <w:sz w:val="24"/>
          <w:szCs w:val="24"/>
        </w:rPr>
        <w:t xml:space="preserve"> </w:t>
      </w:r>
    </w:p>
    <w:sectPr w:rsidR="008E7757" w:rsidRPr="00BE6221" w:rsidSect="002E0E4A"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757" w:rsidRDefault="008E7757" w:rsidP="00AB11D4">
      <w:r>
        <w:separator/>
      </w:r>
    </w:p>
  </w:endnote>
  <w:endnote w:type="continuationSeparator" w:id="0">
    <w:p w:rsidR="008E7757" w:rsidRDefault="008E7757" w:rsidP="00AB1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57" w:rsidRDefault="008E7757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8E7757" w:rsidRDefault="008E77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757" w:rsidRDefault="008E7757" w:rsidP="00AB11D4">
      <w:r>
        <w:separator/>
      </w:r>
    </w:p>
  </w:footnote>
  <w:footnote w:type="continuationSeparator" w:id="0">
    <w:p w:rsidR="008E7757" w:rsidRDefault="008E7757" w:rsidP="00AB1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BD0"/>
    <w:multiLevelType w:val="hybridMultilevel"/>
    <w:tmpl w:val="707E013C"/>
    <w:lvl w:ilvl="0" w:tplc="2D602F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F47FB"/>
    <w:multiLevelType w:val="hybridMultilevel"/>
    <w:tmpl w:val="EBCA47CC"/>
    <w:lvl w:ilvl="0" w:tplc="662C2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3A5CCD"/>
    <w:multiLevelType w:val="hybridMultilevel"/>
    <w:tmpl w:val="FB78B660"/>
    <w:lvl w:ilvl="0" w:tplc="779C0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62D55"/>
    <w:multiLevelType w:val="hybridMultilevel"/>
    <w:tmpl w:val="EBCA47CC"/>
    <w:lvl w:ilvl="0" w:tplc="662C2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27596A"/>
    <w:multiLevelType w:val="hybridMultilevel"/>
    <w:tmpl w:val="EBCA47CC"/>
    <w:lvl w:ilvl="0" w:tplc="662C2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B85267"/>
    <w:multiLevelType w:val="hybridMultilevel"/>
    <w:tmpl w:val="133E9D2C"/>
    <w:lvl w:ilvl="0" w:tplc="AC92F9E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242E2"/>
    <w:multiLevelType w:val="hybridMultilevel"/>
    <w:tmpl w:val="1546702E"/>
    <w:lvl w:ilvl="0" w:tplc="183E727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124624"/>
    <w:multiLevelType w:val="hybridMultilevel"/>
    <w:tmpl w:val="50B814EC"/>
    <w:lvl w:ilvl="0" w:tplc="779C077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EF7AD5E4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4D86568E"/>
    <w:multiLevelType w:val="multilevel"/>
    <w:tmpl w:val="4AD41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9">
    <w:nsid w:val="51945CCA"/>
    <w:multiLevelType w:val="hybridMultilevel"/>
    <w:tmpl w:val="FC1EA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AE46B5"/>
    <w:multiLevelType w:val="hybridMultilevel"/>
    <w:tmpl w:val="0B7ABE00"/>
    <w:lvl w:ilvl="0" w:tplc="E7C2AA7E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6CE43895"/>
    <w:multiLevelType w:val="hybridMultilevel"/>
    <w:tmpl w:val="EDC2AE8C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6D941EE6"/>
    <w:multiLevelType w:val="hybridMultilevel"/>
    <w:tmpl w:val="0490848E"/>
    <w:lvl w:ilvl="0" w:tplc="0415000F">
      <w:start w:val="1"/>
      <w:numFmt w:val="decimal"/>
      <w:lvlText w:val="%1."/>
      <w:lvlJc w:val="left"/>
      <w:pPr>
        <w:ind w:left="8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3">
    <w:nsid w:val="72E2146A"/>
    <w:multiLevelType w:val="hybridMultilevel"/>
    <w:tmpl w:val="B880BA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3E6E4B"/>
    <w:multiLevelType w:val="hybridMultilevel"/>
    <w:tmpl w:val="FC862AE2"/>
    <w:lvl w:ilvl="0" w:tplc="0415000F">
      <w:start w:val="1"/>
      <w:numFmt w:val="decimal"/>
      <w:lvlText w:val="%1."/>
      <w:lvlJc w:val="left"/>
      <w:pPr>
        <w:ind w:left="78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15">
    <w:nsid w:val="739D1DC9"/>
    <w:multiLevelType w:val="hybridMultilevel"/>
    <w:tmpl w:val="C98EE7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D50099"/>
    <w:multiLevelType w:val="hybridMultilevel"/>
    <w:tmpl w:val="5B66DAE8"/>
    <w:lvl w:ilvl="0" w:tplc="2D602F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16"/>
  </w:num>
  <w:num w:numId="13">
    <w:abstractNumId w:val="14"/>
  </w:num>
  <w:num w:numId="14">
    <w:abstractNumId w:val="2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3F5"/>
    <w:rsid w:val="00001BE5"/>
    <w:rsid w:val="00011E26"/>
    <w:rsid w:val="00044C62"/>
    <w:rsid w:val="0005111F"/>
    <w:rsid w:val="00065FCC"/>
    <w:rsid w:val="00073665"/>
    <w:rsid w:val="000F227C"/>
    <w:rsid w:val="000F61F0"/>
    <w:rsid w:val="00164D9A"/>
    <w:rsid w:val="001701DD"/>
    <w:rsid w:val="001C1A52"/>
    <w:rsid w:val="002342ED"/>
    <w:rsid w:val="00243495"/>
    <w:rsid w:val="00255D1B"/>
    <w:rsid w:val="00264035"/>
    <w:rsid w:val="0026756C"/>
    <w:rsid w:val="002753D0"/>
    <w:rsid w:val="002A55B9"/>
    <w:rsid w:val="002D5F3D"/>
    <w:rsid w:val="002E0E4A"/>
    <w:rsid w:val="002E10D1"/>
    <w:rsid w:val="0032680B"/>
    <w:rsid w:val="003946EA"/>
    <w:rsid w:val="003C1477"/>
    <w:rsid w:val="0040262F"/>
    <w:rsid w:val="00407740"/>
    <w:rsid w:val="004201ED"/>
    <w:rsid w:val="0044667F"/>
    <w:rsid w:val="00463D08"/>
    <w:rsid w:val="005132BF"/>
    <w:rsid w:val="00521EBD"/>
    <w:rsid w:val="005572E6"/>
    <w:rsid w:val="00564E63"/>
    <w:rsid w:val="00565320"/>
    <w:rsid w:val="005753F5"/>
    <w:rsid w:val="005B0729"/>
    <w:rsid w:val="005C3404"/>
    <w:rsid w:val="005E4B01"/>
    <w:rsid w:val="005E758B"/>
    <w:rsid w:val="00635196"/>
    <w:rsid w:val="00670569"/>
    <w:rsid w:val="00677912"/>
    <w:rsid w:val="006951EE"/>
    <w:rsid w:val="006B0D41"/>
    <w:rsid w:val="006C7633"/>
    <w:rsid w:val="006D1426"/>
    <w:rsid w:val="00717ECC"/>
    <w:rsid w:val="007311BB"/>
    <w:rsid w:val="007C7364"/>
    <w:rsid w:val="007E1A73"/>
    <w:rsid w:val="00802224"/>
    <w:rsid w:val="00820ECE"/>
    <w:rsid w:val="00851776"/>
    <w:rsid w:val="00876C7C"/>
    <w:rsid w:val="00894031"/>
    <w:rsid w:val="008E6235"/>
    <w:rsid w:val="008E7757"/>
    <w:rsid w:val="00926069"/>
    <w:rsid w:val="00935FDC"/>
    <w:rsid w:val="009616FA"/>
    <w:rsid w:val="009F6511"/>
    <w:rsid w:val="00A171B2"/>
    <w:rsid w:val="00A943CA"/>
    <w:rsid w:val="00AB11D4"/>
    <w:rsid w:val="00AB5AA4"/>
    <w:rsid w:val="00AD0943"/>
    <w:rsid w:val="00AD56D0"/>
    <w:rsid w:val="00B2572B"/>
    <w:rsid w:val="00B26C59"/>
    <w:rsid w:val="00B273AE"/>
    <w:rsid w:val="00B41303"/>
    <w:rsid w:val="00BB1390"/>
    <w:rsid w:val="00BD430A"/>
    <w:rsid w:val="00BE6221"/>
    <w:rsid w:val="00BE730F"/>
    <w:rsid w:val="00BF0377"/>
    <w:rsid w:val="00C053F7"/>
    <w:rsid w:val="00C25993"/>
    <w:rsid w:val="00C52771"/>
    <w:rsid w:val="00C80923"/>
    <w:rsid w:val="00C96795"/>
    <w:rsid w:val="00C970E2"/>
    <w:rsid w:val="00CB1A72"/>
    <w:rsid w:val="00CB3DFF"/>
    <w:rsid w:val="00CC665E"/>
    <w:rsid w:val="00CC6C50"/>
    <w:rsid w:val="00CE3A75"/>
    <w:rsid w:val="00D2366B"/>
    <w:rsid w:val="00D430A8"/>
    <w:rsid w:val="00D4320A"/>
    <w:rsid w:val="00D4666D"/>
    <w:rsid w:val="00D636E0"/>
    <w:rsid w:val="00D77119"/>
    <w:rsid w:val="00D80AE4"/>
    <w:rsid w:val="00D958B8"/>
    <w:rsid w:val="00DD6BD4"/>
    <w:rsid w:val="00E028A3"/>
    <w:rsid w:val="00E14C46"/>
    <w:rsid w:val="00E6379D"/>
    <w:rsid w:val="00E64ADD"/>
    <w:rsid w:val="00E71FF0"/>
    <w:rsid w:val="00E91EA6"/>
    <w:rsid w:val="00EA208A"/>
    <w:rsid w:val="00EC0294"/>
    <w:rsid w:val="00EC3FBA"/>
    <w:rsid w:val="00EF1E32"/>
    <w:rsid w:val="00F467D8"/>
    <w:rsid w:val="00F5017C"/>
    <w:rsid w:val="00F81F0C"/>
    <w:rsid w:val="00FF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6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99"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99"/>
    <w:rsid w:val="00BE730F"/>
    <w:pPr>
      <w:ind w:left="1894"/>
    </w:pPr>
    <w:rPr>
      <w:lang w:eastAsia="pl-PL"/>
    </w:rPr>
  </w:style>
  <w:style w:type="character" w:customStyle="1" w:styleId="ZTIRwPKTzmtirwpktartykuempunktemZnak">
    <w:name w:val="Z/TIR_w_PKT – zm. tir. w pkt artykułem (punktem) Znak"/>
    <w:link w:val="ZTIRwPKTzmtirwpktartykuempunktem"/>
    <w:uiPriority w:val="99"/>
    <w:locked/>
    <w:rsid w:val="00BE730F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99"/>
    <w:rsid w:val="00BE730F"/>
    <w:pPr>
      <w:ind w:left="1021"/>
    </w:pPr>
    <w:rPr>
      <w:lang w:eastAsia="pl-PL"/>
    </w:r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99"/>
    <w:locked/>
    <w:rsid w:val="00BE730F"/>
  </w:style>
  <w:style w:type="paragraph" w:customStyle="1" w:styleId="2TIRpodwjnytiret">
    <w:name w:val="2TIR – podwójny tiret"/>
    <w:basedOn w:val="TIRtiret"/>
    <w:link w:val="2TIRpodwjnytiretZnak"/>
    <w:uiPriority w:val="99"/>
    <w:rsid w:val="00BE730F"/>
    <w:pPr>
      <w:ind w:left="2177"/>
    </w:pPr>
    <w:rPr>
      <w:lang w:eastAsia="pl-PL"/>
    </w:rPr>
  </w:style>
  <w:style w:type="character" w:customStyle="1" w:styleId="2TIRpodwjnytiretZnak">
    <w:name w:val="2TIR – podwójny tiret Znak"/>
    <w:link w:val="2TIRpodwjnytiret"/>
    <w:uiPriority w:val="99"/>
    <w:locked/>
    <w:rsid w:val="00BE730F"/>
  </w:style>
  <w:style w:type="paragraph" w:customStyle="1" w:styleId="ARTartustawynprozporzdzenia">
    <w:name w:val="ART(§) – art. ustawy (§ np. rozporządzenia)"/>
    <w:link w:val="ARTartustawynprozporzdzeniaZnak"/>
    <w:uiPriority w:val="99"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lang w:eastAsia="en-US"/>
    </w:rPr>
  </w:style>
  <w:style w:type="character" w:customStyle="1" w:styleId="ARTartustawynprozporzdzeniaZnak">
    <w:name w:val="ART(§) – art. ustawy (§ np. rozporządzenia) Znak"/>
    <w:link w:val="ARTartustawynprozporzdzenia"/>
    <w:uiPriority w:val="99"/>
    <w:locked/>
    <w:rsid w:val="00BE730F"/>
    <w:rPr>
      <w:sz w:val="22"/>
      <w:lang w:val="pl-PL" w:eastAsia="en-US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99"/>
    <w:rsid w:val="00BE730F"/>
    <w:pPr>
      <w:ind w:left="1497"/>
    </w:pPr>
    <w:rPr>
      <w:lang w:eastAsia="pl-PL"/>
    </w:r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99"/>
    <w:locked/>
    <w:rsid w:val="00BE730F"/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99"/>
    <w:rsid w:val="00BE730F"/>
    <w:rPr>
      <w:lang w:eastAsia="pl-PL"/>
    </w:rPr>
  </w:style>
  <w:style w:type="character" w:customStyle="1" w:styleId="ZTIRwLITzmtirwlitartykuempunktemZnak">
    <w:name w:val="Z/TIR_w_LIT – zm. tir. w lit. artykułem (punktem) Znak"/>
    <w:link w:val="ZTIRwLITzmtirwlitartykuempunktem"/>
    <w:uiPriority w:val="99"/>
    <w:locked/>
    <w:rsid w:val="00BE730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99"/>
    <w:rsid w:val="00BE730F"/>
    <w:rPr>
      <w:lang w:eastAsia="pl-PL"/>
    </w:rPr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99"/>
    <w:locked/>
    <w:rsid w:val="00BE730F"/>
  </w:style>
  <w:style w:type="paragraph" w:customStyle="1" w:styleId="nowela">
    <w:name w:val="nowela"/>
    <w:basedOn w:val="ARTartustawynprozporzdzenia"/>
    <w:link w:val="nowelaZnak"/>
    <w:uiPriority w:val="99"/>
    <w:semiHidden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</w:style>
  <w:style w:type="paragraph" w:customStyle="1" w:styleId="ZPKTzmpktartykuempunktem">
    <w:name w:val="Z/PKT – zm. pkt artykułem (punktem)"/>
    <w:basedOn w:val="PKTpunkt"/>
    <w:link w:val="ZPKTzmpktartykuempunktemZnak"/>
    <w:uiPriority w:val="99"/>
    <w:rsid w:val="00BE730F"/>
    <w:pPr>
      <w:ind w:left="1020"/>
    </w:pPr>
    <w:rPr>
      <w:lang w:eastAsia="pl-PL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BE730F"/>
  </w:style>
  <w:style w:type="paragraph" w:customStyle="1" w:styleId="ZARTzmartartykuempunktem">
    <w:name w:val="Z/ART(§) – zm. art. (§) artykułem (punktem)"/>
    <w:basedOn w:val="ARTartustawynprozporzdzenia"/>
    <w:uiPriority w:val="99"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99"/>
    <w:rsid w:val="00BE730F"/>
    <w:pPr>
      <w:keepNext/>
      <w:suppressAutoHyphens/>
      <w:spacing w:before="120" w:after="120" w:line="360" w:lineRule="auto"/>
      <w:jc w:val="center"/>
    </w:pPr>
    <w:rPr>
      <w:lang w:eastAsia="en-US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99"/>
    <w:locked/>
    <w:rsid w:val="00BE730F"/>
    <w:rPr>
      <w:sz w:val="22"/>
      <w:lang w:val="pl-PL" w:eastAsia="en-US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99"/>
    <w:rsid w:val="00BE730F"/>
    <w:pPr>
      <w:keepNext/>
      <w:suppressAutoHyphens/>
      <w:spacing w:before="120" w:after="360" w:line="360" w:lineRule="auto"/>
      <w:jc w:val="center"/>
    </w:pPr>
    <w:rPr>
      <w:b/>
      <w:lang w:eastAsia="en-US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99"/>
    <w:locked/>
    <w:rsid w:val="00BE730F"/>
    <w:rPr>
      <w:b/>
      <w:sz w:val="22"/>
      <w:lang w:val="pl-PL" w:eastAsia="en-US"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99"/>
    <w:rsid w:val="00BE730F"/>
    <w:pPr>
      <w:keepNext/>
      <w:suppressAutoHyphens/>
      <w:spacing w:before="120" w:line="360" w:lineRule="auto"/>
      <w:jc w:val="center"/>
    </w:pPr>
    <w:rPr>
      <w:b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99"/>
    <w:locked/>
    <w:rsid w:val="00BE730F"/>
    <w:rPr>
      <w:b/>
      <w:caps/>
      <w:kern w:val="24"/>
      <w:sz w:val="22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99"/>
    <w:locked/>
    <w:rsid w:val="00BE730F"/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99"/>
    <w:rsid w:val="00BE730F"/>
    <w:pPr>
      <w:keepNext/>
      <w:suppressAutoHyphens/>
      <w:spacing w:after="120" w:line="360" w:lineRule="auto"/>
      <w:jc w:val="center"/>
    </w:pPr>
    <w:rPr>
      <w:b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99"/>
    <w:locked/>
    <w:rsid w:val="00BE730F"/>
    <w:rPr>
      <w:b/>
      <w:caps/>
      <w:spacing w:val="54"/>
      <w:kern w:val="24"/>
      <w:sz w:val="22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99"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99"/>
    <w:locked/>
    <w:rsid w:val="00BE730F"/>
  </w:style>
  <w:style w:type="paragraph" w:customStyle="1" w:styleId="PKTpunkt">
    <w:name w:val="PKT – punkt"/>
    <w:link w:val="PKTpunktZnak"/>
    <w:uiPriority w:val="99"/>
    <w:rsid w:val="00BE730F"/>
    <w:pPr>
      <w:spacing w:line="360" w:lineRule="auto"/>
      <w:ind w:left="510" w:hanging="510"/>
      <w:jc w:val="both"/>
    </w:pPr>
    <w:rPr>
      <w:lang w:eastAsia="en-US"/>
    </w:rPr>
  </w:style>
  <w:style w:type="character" w:customStyle="1" w:styleId="PKTpunktZnak">
    <w:name w:val="PKT – punkt Znak"/>
    <w:link w:val="PKTpunkt"/>
    <w:uiPriority w:val="99"/>
    <w:locked/>
    <w:rsid w:val="00BE730F"/>
    <w:rPr>
      <w:sz w:val="22"/>
      <w:lang w:val="pl-PL" w:eastAsia="en-US"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99"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99"/>
    <w:locked/>
    <w:rsid w:val="00BE730F"/>
  </w:style>
  <w:style w:type="paragraph" w:customStyle="1" w:styleId="LITlitera">
    <w:name w:val="LIT – litera"/>
    <w:basedOn w:val="PKTpunkt"/>
    <w:link w:val="LITliteraZnak"/>
    <w:uiPriority w:val="99"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99"/>
    <w:locked/>
    <w:rsid w:val="00BE730F"/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99"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99"/>
    <w:locked/>
    <w:rsid w:val="00BE730F"/>
  </w:style>
  <w:style w:type="paragraph" w:customStyle="1" w:styleId="TIRtiret">
    <w:name w:val="TIR – tiret"/>
    <w:basedOn w:val="LITlitera"/>
    <w:link w:val="TIRtiretZnak"/>
    <w:uiPriority w:val="99"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99"/>
    <w:locked/>
    <w:rsid w:val="00BE730F"/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99"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99"/>
    <w:locked/>
    <w:rsid w:val="00BE730F"/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99"/>
    <w:rsid w:val="00BE730F"/>
    <w:pPr>
      <w:ind w:left="510" w:right="510" w:firstLine="0"/>
    </w:pPr>
  </w:style>
  <w:style w:type="character" w:customStyle="1" w:styleId="CYTcytatnpprzysigiZnak">
    <w:name w:val="CYT – cytat np. przysięgi Znak"/>
    <w:link w:val="CYTcytatnpprzysigi"/>
    <w:uiPriority w:val="99"/>
    <w:locked/>
    <w:rsid w:val="00BE730F"/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9"/>
    <w:rsid w:val="00BE730F"/>
    <w:pPr>
      <w:keepNext/>
      <w:suppressAutoHyphens/>
      <w:spacing w:before="120" w:line="360" w:lineRule="auto"/>
      <w:jc w:val="center"/>
    </w:pPr>
    <w:rPr>
      <w:b/>
      <w:lang w:eastAsia="en-US"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9"/>
    <w:locked/>
    <w:rsid w:val="00BE730F"/>
    <w:rPr>
      <w:b/>
      <w:sz w:val="22"/>
      <w:lang w:val="pl-PL" w:eastAsia="en-US"/>
    </w:rPr>
  </w:style>
  <w:style w:type="paragraph" w:customStyle="1" w:styleId="ZLITzmlitartykuempunktem">
    <w:name w:val="Z/LIT – zm. lit. artykułem (punktem)"/>
    <w:basedOn w:val="LITlitera"/>
    <w:uiPriority w:val="99"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99"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99"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"/>
    <w:link w:val="TYTDZOZNoznaczenietytuulubdziauZnak"/>
    <w:uiPriority w:val="99"/>
    <w:rsid w:val="00BE730F"/>
    <w:pPr>
      <w:keepNext/>
      <w:spacing w:before="120" w:line="360" w:lineRule="auto"/>
      <w:jc w:val="center"/>
    </w:pPr>
    <w:rPr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99"/>
    <w:locked/>
    <w:rsid w:val="00BE730F"/>
    <w:rPr>
      <w:caps/>
      <w:kern w:val="24"/>
      <w:sz w:val="22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99"/>
    <w:rsid w:val="00BE730F"/>
    <w:pPr>
      <w:spacing w:line="360" w:lineRule="auto"/>
      <w:ind w:left="986" w:hanging="476"/>
      <w:jc w:val="both"/>
    </w:pPr>
    <w:rPr>
      <w:rFonts w:ascii="Times New Roman" w:hAnsi="Times New Roman"/>
      <w:lang w:eastAsia="en-US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99"/>
    <w:locked/>
    <w:rsid w:val="00BE730F"/>
    <w:rPr>
      <w:rFonts w:ascii="Times New Roman" w:hAnsi="Times New Roman"/>
      <w:sz w:val="22"/>
      <w:lang w:val="pl-PL" w:eastAsia="en-US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99"/>
    <w:rsid w:val="00BE730F"/>
    <w:pPr>
      <w:spacing w:before="0"/>
      <w:ind w:left="510"/>
    </w:pPr>
    <w:rPr>
      <w:bCs/>
    </w:r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99"/>
    <w:locked/>
    <w:rsid w:val="00BE730F"/>
    <w:rPr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99"/>
    <w:rsid w:val="00BE730F"/>
    <w:pPr>
      <w:keepNext/>
      <w:suppressAutoHyphens/>
      <w:spacing w:line="360" w:lineRule="auto"/>
      <w:ind w:left="510"/>
      <w:jc w:val="center"/>
    </w:pPr>
    <w:rPr>
      <w:sz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99"/>
    <w:locked/>
    <w:rsid w:val="00BE730F"/>
    <w:rPr>
      <w:sz w:val="22"/>
    </w:rPr>
  </w:style>
  <w:style w:type="paragraph" w:customStyle="1" w:styleId="ZTIRzmtirartykuempunktem">
    <w:name w:val="Z/TIR – zm. tir. artykułem (punktem)"/>
    <w:basedOn w:val="TIRtiret"/>
    <w:next w:val="PKTpunkt"/>
    <w:uiPriority w:val="99"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99"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99"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99"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99"/>
    <w:rsid w:val="00BE730F"/>
    <w:pPr>
      <w:keepNext/>
      <w:suppressAutoHyphens/>
      <w:spacing w:line="360" w:lineRule="auto"/>
      <w:ind w:left="510"/>
      <w:jc w:val="center"/>
    </w:pPr>
    <w:rPr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99"/>
    <w:locked/>
    <w:rsid w:val="00BE730F"/>
    <w:rPr>
      <w:kern w:val="24"/>
      <w:sz w:val="22"/>
    </w:rPr>
  </w:style>
  <w:style w:type="paragraph" w:customStyle="1" w:styleId="ZLITUSTzmustliter">
    <w:name w:val="Z_LIT/UST(§) – zm. ust. (§) literą"/>
    <w:basedOn w:val="USTustnpkodeksu"/>
    <w:uiPriority w:val="99"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99"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99"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99"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99"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99"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99"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99"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99"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99"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99"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99"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99"/>
    <w:locked/>
    <w:rsid w:val="00BE730F"/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99"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99"/>
    <w:locked/>
    <w:rsid w:val="00BE730F"/>
  </w:style>
  <w:style w:type="paragraph" w:customStyle="1" w:styleId="ZTIRTIRzmtirtiret">
    <w:name w:val="Z_TIR/TIR – zm. tir. tiret"/>
    <w:basedOn w:val="TIRtiret"/>
    <w:link w:val="ZTIRTIRzmtirtiretZnak"/>
    <w:uiPriority w:val="99"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99"/>
    <w:locked/>
    <w:rsid w:val="00BE730F"/>
  </w:style>
  <w:style w:type="paragraph" w:customStyle="1" w:styleId="ZZCZWSPTIRwPKTzmianazmczciwsptirwpkt">
    <w:name w:val="ZZ/CZ_WSP_TIR_w_PKT – zmiana zm. części wsp. tir. w pkt"/>
    <w:basedOn w:val="ZZTIRwPKTzmianazmtirwpkt"/>
    <w:uiPriority w:val="99"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99"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99"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99"/>
    <w:locked/>
    <w:rsid w:val="00BE730F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99"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99"/>
    <w:locked/>
    <w:rsid w:val="00BE730F"/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99"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99"/>
    <w:locked/>
    <w:rsid w:val="00BE730F"/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99"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99"/>
    <w:locked/>
    <w:rsid w:val="00BE730F"/>
  </w:style>
  <w:style w:type="paragraph" w:customStyle="1" w:styleId="ZZCZWSPTIRwLITzmianazmczciwsptirwlit">
    <w:name w:val="ZZ/CZ_WSP_TIR_w_LIT – zmiana zm. części wsp. tir. w lit."/>
    <w:basedOn w:val="ZZTIRwLITzmianazmtirwlit"/>
    <w:uiPriority w:val="99"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99"/>
    <w:rsid w:val="00BE730F"/>
  </w:style>
  <w:style w:type="character" w:customStyle="1" w:styleId="ZLIT2TIRzmpodwtirliterZnak">
    <w:name w:val="Z_LIT/2TIR – zm. podw. tir. literą Znak"/>
    <w:link w:val="ZLIT2TIRzmpodwtirliter"/>
    <w:uiPriority w:val="99"/>
    <w:locked/>
    <w:rsid w:val="00BE730F"/>
  </w:style>
  <w:style w:type="paragraph" w:customStyle="1" w:styleId="ZTIR2TIRzmpodwtirtiret">
    <w:name w:val="Z_TIR/2TIR – zm. podw. tir. tiret"/>
    <w:basedOn w:val="TIRtiret"/>
    <w:link w:val="ZTIR2TIRzmpodwtirtiretZnak"/>
    <w:uiPriority w:val="99"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99"/>
    <w:locked/>
    <w:rsid w:val="00BE730F"/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99"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99"/>
    <w:locked/>
    <w:rsid w:val="00BE730F"/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99"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99"/>
    <w:locked/>
    <w:rsid w:val="00BE730F"/>
  </w:style>
  <w:style w:type="paragraph" w:customStyle="1" w:styleId="ZTIRPKTzmpkttiret">
    <w:name w:val="Z_TIR/PKT – zm. pkt tiret"/>
    <w:basedOn w:val="PKTpunkt"/>
    <w:link w:val="ZTIRPKTzmpkttiretZnak"/>
    <w:uiPriority w:val="99"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99"/>
    <w:locked/>
    <w:rsid w:val="00BE730F"/>
  </w:style>
  <w:style w:type="paragraph" w:customStyle="1" w:styleId="ZTIRLITwPKTzmlitwpkttiret">
    <w:name w:val="Z_TIR/LIT_w_PKT – zm. lit. w pkt tiret"/>
    <w:basedOn w:val="LITlitera"/>
    <w:link w:val="ZTIRLITwPKTzmlitwpkttiretZnak"/>
    <w:uiPriority w:val="99"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99"/>
    <w:locked/>
    <w:rsid w:val="00BE730F"/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99"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99"/>
    <w:locked/>
    <w:rsid w:val="00BE730F"/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99"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99"/>
    <w:locked/>
    <w:rsid w:val="00BE730F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99"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99"/>
    <w:locked/>
    <w:rsid w:val="00BE730F"/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99"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99"/>
    <w:locked/>
    <w:rsid w:val="00BE730F"/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99"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99"/>
    <w:locked/>
    <w:rsid w:val="00BE730F"/>
  </w:style>
  <w:style w:type="paragraph" w:customStyle="1" w:styleId="Z2TIRLITzmlitpodwjnymtiret">
    <w:name w:val="Z_2TIR/LIT – zm. lit. podwójnym tiret"/>
    <w:basedOn w:val="LITlitera"/>
    <w:link w:val="Z2TIRLITzmlitpodwjnymtiretZnak"/>
    <w:uiPriority w:val="99"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99"/>
    <w:locked/>
    <w:rsid w:val="00BE730F"/>
  </w:style>
  <w:style w:type="paragraph" w:customStyle="1" w:styleId="ZZ2TIRwTIRzmianazmpodwtirwtir">
    <w:name w:val="ZZ/2TIR_w_TIR – zmiana zm. podw. tir. w tir."/>
    <w:basedOn w:val="ZZCZWSP2TIRzmianazmczciwsppodwtir"/>
    <w:uiPriority w:val="99"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9"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99"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99"/>
    <w:locked/>
    <w:rsid w:val="00BE730F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99"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99"/>
    <w:locked/>
    <w:rsid w:val="00BE730F"/>
  </w:style>
  <w:style w:type="paragraph" w:customStyle="1" w:styleId="ZZ2TIRwPKTzmianazmpodwtirwpkt">
    <w:name w:val="ZZ/2TIR_w_PKT – zmiana zm. podw. tir. w pkt"/>
    <w:basedOn w:val="ZZ2TIRwLITzmianazmpodwtirwlit"/>
    <w:uiPriority w:val="99"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9"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99"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99"/>
    <w:locked/>
    <w:rsid w:val="00BE730F"/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99"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99"/>
    <w:locked/>
    <w:rsid w:val="00BE730F"/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99"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99"/>
    <w:locked/>
    <w:rsid w:val="00BE730F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99"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99"/>
    <w:locked/>
    <w:rsid w:val="00BE730F"/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99"/>
    <w:rsid w:val="00BE730F"/>
    <w:pPr>
      <w:ind w:left="510"/>
    </w:pPr>
    <w:rPr>
      <w:bCs/>
    </w:r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99"/>
    <w:locked/>
    <w:rsid w:val="00BE730F"/>
    <w:rPr>
      <w:b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99"/>
    <w:rsid w:val="00BE730F"/>
    <w:pPr>
      <w:ind w:left="510"/>
    </w:pPr>
    <w:rPr>
      <w:bCs/>
      <w:lang w:eastAsia="pl-PL"/>
    </w:r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99"/>
    <w:locked/>
    <w:rsid w:val="00BE730F"/>
    <w:rPr>
      <w:b/>
    </w:rPr>
  </w:style>
  <w:style w:type="paragraph" w:customStyle="1" w:styleId="ZZARTzmianazmart">
    <w:name w:val="ZZ/ART(§) – zmiana zm. art. (§)"/>
    <w:basedOn w:val="ZARTzmartartykuempunktem"/>
    <w:uiPriority w:val="99"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99"/>
    <w:rsid w:val="00BE730F"/>
    <w:pPr>
      <w:ind w:left="2404"/>
    </w:pPr>
    <w:rPr>
      <w:sz w:val="24"/>
    </w:rPr>
  </w:style>
  <w:style w:type="paragraph" w:customStyle="1" w:styleId="ZZLITwPKTzmianazmlitwpkt">
    <w:name w:val="ZZ/LIT_w_PKT – zmiana zm. lit. w pkt"/>
    <w:basedOn w:val="ZLITwPKTzmlitwpktartykuempunktem"/>
    <w:uiPriority w:val="99"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99"/>
    <w:rsid w:val="00BE730F"/>
    <w:pPr>
      <w:ind w:left="3277"/>
    </w:pPr>
    <w:rPr>
      <w:sz w:val="24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99"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99"/>
    <w:rsid w:val="00BE730F"/>
    <w:pPr>
      <w:ind w:left="284" w:hanging="284"/>
      <w:jc w:val="both"/>
    </w:pPr>
    <w:rPr>
      <w:rFonts w:ascii="Times New Roman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99"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99"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99"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99"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99"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99"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99"/>
    <w:rsid w:val="00BE730F"/>
    <w:pPr>
      <w:keepNext/>
      <w:suppressAutoHyphens/>
      <w:spacing w:before="120" w:line="360" w:lineRule="auto"/>
      <w:jc w:val="center"/>
    </w:pPr>
    <w:rPr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99"/>
    <w:locked/>
    <w:rsid w:val="00BE730F"/>
    <w:rPr>
      <w:kern w:val="24"/>
      <w:sz w:val="22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99"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99"/>
    <w:locked/>
    <w:rsid w:val="00BE730F"/>
  </w:style>
  <w:style w:type="paragraph" w:customStyle="1" w:styleId="Z2TIRTIRzmtirpodwjnymtiret">
    <w:name w:val="Z_2TIR/TIR – zm. tir. podwójnym tiret"/>
    <w:basedOn w:val="TIRtiret"/>
    <w:link w:val="Z2TIRTIRzmtirpodwjnymtiretZnak"/>
    <w:uiPriority w:val="99"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99"/>
    <w:locked/>
    <w:rsid w:val="00BE730F"/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99"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99"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99"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99"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99"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99"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99"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99"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99"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9"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99"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99"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99"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99"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99"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99"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99"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99"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99"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99"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99"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99"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9"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9"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99"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99"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99"/>
    <w:rsid w:val="00BE730F"/>
  </w:style>
  <w:style w:type="paragraph" w:customStyle="1" w:styleId="ZZ2TIRzmianazmpodwtir">
    <w:name w:val="ZZ/2TIR – zmiana zm. podw. tir."/>
    <w:basedOn w:val="ZZCZWSP2TIRzmianazmczciwsppodwtir"/>
    <w:uiPriority w:val="99"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99"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99"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99"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99"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99"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99"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99"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99"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99"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99"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99"/>
    <w:rsid w:val="00BE730F"/>
  </w:style>
  <w:style w:type="paragraph" w:customStyle="1" w:styleId="ZZUSTzmianazmust">
    <w:name w:val="ZZ/UST(§) – zmiana zm. ust. (§)"/>
    <w:basedOn w:val="ZZARTzmianazmart"/>
    <w:uiPriority w:val="99"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99"/>
    <w:rsid w:val="00BE730F"/>
    <w:pPr>
      <w:keepNext/>
      <w:suppressAutoHyphens/>
      <w:spacing w:before="120" w:line="360" w:lineRule="auto"/>
      <w:jc w:val="center"/>
    </w:pPr>
    <w:rPr>
      <w:b/>
      <w:sz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99"/>
    <w:locked/>
    <w:rsid w:val="00BE730F"/>
    <w:rPr>
      <w:b/>
      <w:sz w:val="22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99"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99"/>
    <w:rsid w:val="00BE730F"/>
    <w:pPr>
      <w:spacing w:before="0"/>
      <w:ind w:left="1894"/>
    </w:pPr>
    <w:rPr>
      <w:b w:val="0"/>
      <w:sz w:val="24"/>
      <w:szCs w:val="24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99"/>
    <w:rsid w:val="00BE730F"/>
    <w:pPr>
      <w:ind w:left="1894"/>
    </w:pPr>
    <w:rPr>
      <w:sz w:val="24"/>
      <w:szCs w:val="24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99"/>
    <w:rsid w:val="00BE730F"/>
    <w:pPr>
      <w:ind w:left="1894"/>
    </w:pPr>
    <w:rPr>
      <w:sz w:val="24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99"/>
    <w:rsid w:val="00BE730F"/>
    <w:pPr>
      <w:ind w:left="1894"/>
    </w:pPr>
    <w:rPr>
      <w:sz w:val="24"/>
      <w:szCs w:val="24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99"/>
    <w:rsid w:val="00BE730F"/>
    <w:pPr>
      <w:ind w:left="1894"/>
    </w:pPr>
    <w:rPr>
      <w:b w:val="0"/>
      <w:sz w:val="24"/>
      <w:szCs w:val="24"/>
    </w:rPr>
  </w:style>
  <w:style w:type="paragraph" w:customStyle="1" w:styleId="TEKSTWTABELItekstzwcitympierwwierszem">
    <w:name w:val="TEKST_W_TABELI – tekst z wciętym pierw. wierszem"/>
    <w:basedOn w:val="USTustnpkodeksu"/>
    <w:uiPriority w:val="99"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99"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99"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99"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99"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99"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99"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99"/>
    <w:rsid w:val="00BE730F"/>
    <w:pPr>
      <w:ind w:left="1191"/>
    </w:pPr>
  </w:style>
  <w:style w:type="paragraph" w:customStyle="1" w:styleId="P4wTABELIpoziom4numeracjiwtabeli">
    <w:name w:val="P4_w_TABELI – poziom 4 numeracji w tabeli"/>
    <w:uiPriority w:val="99"/>
    <w:rsid w:val="00BE730F"/>
    <w:pPr>
      <w:spacing w:line="360" w:lineRule="auto"/>
      <w:ind w:left="1588" w:hanging="397"/>
      <w:jc w:val="both"/>
    </w:pPr>
    <w:rPr>
      <w:rFonts w:cs="Arial"/>
      <w:bCs/>
      <w:kern w:val="24"/>
      <w:sz w:val="24"/>
      <w:szCs w:val="20"/>
    </w:rPr>
  </w:style>
  <w:style w:type="paragraph" w:customStyle="1" w:styleId="TYTTABELItytutabeli">
    <w:name w:val="TYT_TABELI – tytuł tabeli"/>
    <w:basedOn w:val="TYTDZOZNoznaczenietytuulubdziau"/>
    <w:uiPriority w:val="99"/>
    <w:rsid w:val="00BE730F"/>
    <w:rPr>
      <w:b/>
      <w:sz w:val="24"/>
      <w:szCs w:val="24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rsid w:val="00BE730F"/>
    <w:pPr>
      <w:spacing w:line="360" w:lineRule="auto"/>
      <w:jc w:val="right"/>
    </w:pPr>
    <w:rPr>
      <w:rFonts w:ascii="Times New Roman" w:hAnsi="Times New Roman" w:cs="Arial"/>
      <w:sz w:val="24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rsid w:val="00BE730F"/>
    <w:pPr>
      <w:ind w:left="4820"/>
    </w:pPr>
    <w:rPr>
      <w:spacing w:val="0"/>
      <w:sz w:val="24"/>
      <w:szCs w:val="24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99"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99"/>
    <w:rsid w:val="00BE730F"/>
    <w:pPr>
      <w:spacing w:line="360" w:lineRule="auto"/>
    </w:pPr>
    <w:rPr>
      <w:rFonts w:ascii="Times New Roman" w:hAnsi="Times New Roman" w:cs="Arial"/>
      <w:b/>
      <w:sz w:val="24"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99"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99"/>
    <w:rsid w:val="00BE730F"/>
    <w:pPr>
      <w:ind w:left="510" w:firstLine="0"/>
    </w:pPr>
  </w:style>
  <w:style w:type="paragraph" w:customStyle="1" w:styleId="NOTATKILEGISLATORA">
    <w:name w:val="NOTATKI LEGISLATORA"/>
    <w:basedOn w:val="Normal"/>
    <w:uiPriority w:val="99"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99"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99"/>
    <w:rsid w:val="00BE730F"/>
  </w:style>
  <w:style w:type="paragraph" w:customStyle="1" w:styleId="TEKSTZacznikido">
    <w:name w:val="TEKST &quot;Załącznik(i) do ...&quot;"/>
    <w:uiPriority w:val="99"/>
    <w:rsid w:val="00BE730F"/>
    <w:pPr>
      <w:ind w:left="5670"/>
    </w:pPr>
    <w:rPr>
      <w:rFonts w:ascii="Times New Roman" w:hAnsi="Times New Roman" w:cs="Arial"/>
      <w:sz w:val="24"/>
      <w:szCs w:val="20"/>
    </w:rPr>
  </w:style>
  <w:style w:type="paragraph" w:customStyle="1" w:styleId="LITODNONIKAliteraodnonika">
    <w:name w:val="LIT_ODNOŚNIKA – litera odnośnika"/>
    <w:basedOn w:val="PKTODNONIKApunktodnonika"/>
    <w:uiPriority w:val="99"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99"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99"/>
    <w:semiHidden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99"/>
    <w:semiHidden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9"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9"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9"/>
    <w:rsid w:val="00BE730F"/>
    <w:pPr>
      <w:ind w:left="-510"/>
    </w:pPr>
    <w:rPr>
      <w:sz w:val="24"/>
      <w:szCs w:val="24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9"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9"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99"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99"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99"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99"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99"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99"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99"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99"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99"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uiPriority w:val="99"/>
    <w:semiHidden/>
    <w:rsid w:val="00BE730F"/>
  </w:style>
  <w:style w:type="table" w:styleId="TableGrid">
    <w:name w:val="Table Grid"/>
    <w:basedOn w:val="TableNormal"/>
    <w:uiPriority w:val="99"/>
    <w:rsid w:val="00D2366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B11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11D4"/>
    <w:rPr>
      <w:rFonts w:ascii="Times New Roman" w:hAnsi="Times New Roman" w:cs="Times New Roman"/>
      <w:lang w:eastAsia="pl-PL"/>
    </w:rPr>
  </w:style>
  <w:style w:type="paragraph" w:styleId="Footer">
    <w:name w:val="footer"/>
    <w:basedOn w:val="Normal"/>
    <w:link w:val="FooterChar"/>
    <w:uiPriority w:val="99"/>
    <w:rsid w:val="00AB11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11D4"/>
    <w:rPr>
      <w:rFonts w:ascii="Times New Roman" w:hAnsi="Times New Roman" w:cs="Times New Roman"/>
      <w:lang w:eastAsia="pl-PL"/>
    </w:rPr>
  </w:style>
  <w:style w:type="paragraph" w:styleId="ListParagraph">
    <w:name w:val="List Paragraph"/>
    <w:basedOn w:val="Normal"/>
    <w:uiPriority w:val="99"/>
    <w:qFormat/>
    <w:rsid w:val="00B2572B"/>
    <w:pPr>
      <w:ind w:left="720"/>
      <w:contextualSpacing/>
    </w:pPr>
  </w:style>
  <w:style w:type="paragraph" w:customStyle="1" w:styleId="Akapitzlist1">
    <w:name w:val="Akapit z listą1"/>
    <w:basedOn w:val="Normal"/>
    <w:uiPriority w:val="99"/>
    <w:rsid w:val="00B257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B07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411</TotalTime>
  <Pages>7</Pages>
  <Words>3129</Words>
  <Characters>18778</Characters>
  <Application>Microsoft Office Outlook</Application>
  <DocSecurity>0</DocSecurity>
  <Lines>0</Lines>
  <Paragraphs>0</Paragraphs>
  <ScaleCrop>false</ScaleCrop>
  <Company>MEN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Szopińska - Grodzka Teresa</dc:creator>
  <cp:keywords/>
  <dc:description/>
  <cp:lastModifiedBy>wbog</cp:lastModifiedBy>
  <cp:revision>36</cp:revision>
  <cp:lastPrinted>2015-02-04T14:14:00Z</cp:lastPrinted>
  <dcterms:created xsi:type="dcterms:W3CDTF">2016-03-07T08:14:00Z</dcterms:created>
  <dcterms:modified xsi:type="dcterms:W3CDTF">2016-04-04T10:51:00Z</dcterms:modified>
</cp:coreProperties>
</file>